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AF1C5" w14:textId="5BA691B1" w:rsidR="001903C4" w:rsidRPr="00D978C2" w:rsidRDefault="00827BA1" w:rsidP="00723524">
      <w:pPr>
        <w:spacing w:after="0" w:line="276" w:lineRule="auto"/>
        <w:outlineLvl w:val="0"/>
        <w:rPr>
          <w:rFonts w:ascii="Arial" w:hAnsi="Arial" w:cs="Arial"/>
          <w:color w:val="000000" w:themeColor="text1"/>
          <w:sz w:val="18"/>
          <w:szCs w:val="18"/>
          <w:u w:val="single"/>
          <w:lang w:val="en-US"/>
        </w:rPr>
      </w:pPr>
      <w:r w:rsidRPr="00D978C2">
        <w:rPr>
          <w:rFonts w:ascii="Arial" w:hAnsi="Arial" w:cs="Arial"/>
          <w:color w:val="000000" w:themeColor="text1"/>
          <w:sz w:val="18"/>
          <w:szCs w:val="18"/>
          <w:u w:val="single"/>
          <w:lang w:val="en-US"/>
        </w:rPr>
        <w:t>Wireless communication</w:t>
      </w:r>
    </w:p>
    <w:p w14:paraId="10CA72DB" w14:textId="5FC63A90" w:rsidR="00DA7693" w:rsidRPr="00D978C2" w:rsidRDefault="00723524" w:rsidP="00723524">
      <w:pPr>
        <w:spacing w:after="0" w:line="276" w:lineRule="auto"/>
        <w:outlineLvl w:val="0"/>
        <w:rPr>
          <w:rFonts w:ascii="Arial" w:hAnsi="Arial" w:cs="Arial"/>
          <w:b/>
          <w:bCs/>
          <w:color w:val="000000" w:themeColor="text1"/>
          <w:sz w:val="18"/>
          <w:szCs w:val="18"/>
          <w:lang w:val="en-US"/>
        </w:rPr>
      </w:pPr>
      <w:r w:rsidRPr="00D978C2">
        <w:rPr>
          <w:rFonts w:ascii="Arial" w:hAnsi="Arial" w:cs="Arial"/>
          <w:sz w:val="18"/>
          <w:szCs w:val="18"/>
          <w:lang w:val="en-US"/>
        </w:rPr>
        <w:br/>
      </w:r>
      <w:r w:rsidR="00303ED6" w:rsidRPr="00D978C2">
        <w:rPr>
          <w:rFonts w:ascii="Arial" w:hAnsi="Arial" w:cs="Arial"/>
          <w:b/>
          <w:bCs/>
          <w:color w:val="000000" w:themeColor="text1"/>
          <w:sz w:val="18"/>
          <w:szCs w:val="18"/>
          <w:lang w:val="en-US"/>
        </w:rPr>
        <w:t xml:space="preserve">IO-Link Wireless </w:t>
      </w:r>
      <w:r w:rsidR="00D978C2" w:rsidRPr="00D978C2">
        <w:rPr>
          <w:rFonts w:ascii="Arial" w:hAnsi="Arial" w:cs="Arial"/>
          <w:b/>
          <w:bCs/>
          <w:color w:val="000000" w:themeColor="text1"/>
          <w:sz w:val="18"/>
          <w:szCs w:val="18"/>
          <w:lang w:val="en-US"/>
        </w:rPr>
        <w:t xml:space="preserve">becomes </w:t>
      </w:r>
      <w:r w:rsidR="00303ED6" w:rsidRPr="00D978C2">
        <w:rPr>
          <w:rFonts w:ascii="Arial" w:hAnsi="Arial" w:cs="Arial"/>
          <w:b/>
          <w:bCs/>
          <w:color w:val="000000" w:themeColor="text1"/>
          <w:sz w:val="18"/>
          <w:szCs w:val="18"/>
          <w:lang w:val="en-US"/>
        </w:rPr>
        <w:t>international IEC</w:t>
      </w:r>
      <w:r w:rsidR="00D978C2" w:rsidRPr="00D978C2">
        <w:rPr>
          <w:rFonts w:ascii="Arial" w:hAnsi="Arial" w:cs="Arial"/>
          <w:b/>
          <w:bCs/>
          <w:color w:val="000000" w:themeColor="text1"/>
          <w:sz w:val="18"/>
          <w:szCs w:val="18"/>
          <w:lang w:val="en-US"/>
        </w:rPr>
        <w:t xml:space="preserve"> </w:t>
      </w:r>
      <w:proofErr w:type="gramStart"/>
      <w:r w:rsidR="00D978C2" w:rsidRPr="00D978C2">
        <w:rPr>
          <w:rFonts w:ascii="Arial" w:hAnsi="Arial" w:cs="Arial"/>
          <w:b/>
          <w:bCs/>
          <w:color w:val="000000" w:themeColor="text1"/>
          <w:sz w:val="18"/>
          <w:szCs w:val="18"/>
          <w:lang w:val="en-US"/>
        </w:rPr>
        <w:t>st</w:t>
      </w:r>
      <w:r w:rsidR="00303ED6" w:rsidRPr="00D978C2">
        <w:rPr>
          <w:rFonts w:ascii="Arial" w:hAnsi="Arial" w:cs="Arial"/>
          <w:b/>
          <w:bCs/>
          <w:color w:val="000000" w:themeColor="text1"/>
          <w:sz w:val="18"/>
          <w:szCs w:val="18"/>
          <w:lang w:val="en-US"/>
        </w:rPr>
        <w:t>andard</w:t>
      </w:r>
      <w:proofErr w:type="gramEnd"/>
    </w:p>
    <w:p w14:paraId="4035303A" w14:textId="77777777" w:rsidR="00723524" w:rsidRPr="00D978C2" w:rsidRDefault="00723524" w:rsidP="00723524">
      <w:pPr>
        <w:spacing w:after="0" w:line="276" w:lineRule="auto"/>
        <w:rPr>
          <w:rFonts w:ascii="Arial" w:hAnsi="Arial" w:cs="Arial"/>
          <w:b/>
          <w:color w:val="000000" w:themeColor="text1"/>
          <w:sz w:val="18"/>
          <w:szCs w:val="18"/>
          <w:lang w:val="en-US"/>
        </w:rPr>
      </w:pPr>
    </w:p>
    <w:p w14:paraId="68217692" w14:textId="1F103342" w:rsidR="00D978C2" w:rsidRPr="00D978C2" w:rsidRDefault="00D978C2" w:rsidP="00622808">
      <w:pPr>
        <w:spacing w:after="0" w:line="276" w:lineRule="auto"/>
        <w:rPr>
          <w:rFonts w:ascii="Arial" w:hAnsi="Arial" w:cs="Arial"/>
          <w:b/>
          <w:bCs/>
          <w:color w:val="000000" w:themeColor="text1"/>
          <w:sz w:val="18"/>
          <w:szCs w:val="18"/>
          <w:lang w:val="en-US"/>
        </w:rPr>
      </w:pPr>
      <w:r w:rsidRPr="00D978C2">
        <w:rPr>
          <w:rFonts w:ascii="Arial" w:hAnsi="Arial" w:cs="Arial"/>
          <w:b/>
          <w:bCs/>
          <w:color w:val="000000" w:themeColor="text1"/>
          <w:sz w:val="18"/>
          <w:szCs w:val="18"/>
          <w:lang w:val="en-US"/>
        </w:rPr>
        <w:t>International standardization is driving the worldwide use of the communication solution,</w:t>
      </w:r>
      <w:r>
        <w:rPr>
          <w:rFonts w:ascii="Arial" w:hAnsi="Arial" w:cs="Arial"/>
          <w:b/>
          <w:bCs/>
          <w:color w:val="000000" w:themeColor="text1"/>
          <w:sz w:val="18"/>
          <w:szCs w:val="18"/>
          <w:lang w:val="en-US"/>
        </w:rPr>
        <w:t xml:space="preserve"> guaranteeing customers </w:t>
      </w:r>
      <w:r w:rsidRPr="00D978C2">
        <w:rPr>
          <w:rFonts w:ascii="Arial" w:hAnsi="Arial" w:cs="Arial"/>
          <w:b/>
          <w:bCs/>
          <w:color w:val="000000" w:themeColor="text1"/>
          <w:sz w:val="18"/>
          <w:szCs w:val="18"/>
          <w:lang w:val="en-US"/>
        </w:rPr>
        <w:t>manufacturer-independent compatibility of all components.</w:t>
      </w:r>
      <w:r>
        <w:rPr>
          <w:rFonts w:ascii="Arial" w:hAnsi="Arial" w:cs="Arial"/>
          <w:b/>
          <w:bCs/>
          <w:color w:val="000000" w:themeColor="text1"/>
          <w:sz w:val="18"/>
          <w:szCs w:val="18"/>
          <w:lang w:val="en-US"/>
        </w:rPr>
        <w:t xml:space="preserve"> As a member of the IO-Link Consortium, Balluff was involved in its development.</w:t>
      </w:r>
    </w:p>
    <w:p w14:paraId="0F1F288D" w14:textId="5FA9EC83" w:rsidR="00986051" w:rsidRPr="00986051" w:rsidRDefault="00D454AE" w:rsidP="00093A78">
      <w:pPr>
        <w:spacing w:line="276" w:lineRule="auto"/>
        <w:rPr>
          <w:rFonts w:ascii="Arial" w:hAnsi="Arial" w:cs="Arial"/>
          <w:color w:val="000000" w:themeColor="text1"/>
          <w:sz w:val="18"/>
          <w:szCs w:val="18"/>
          <w:highlight w:val="cyan"/>
          <w:lang w:val="en-US"/>
        </w:rPr>
      </w:pPr>
      <w:r w:rsidRPr="00986051">
        <w:rPr>
          <w:rFonts w:ascii="Arial" w:hAnsi="Arial" w:cs="Arial"/>
          <w:color w:val="000000" w:themeColor="text1"/>
          <w:sz w:val="18"/>
          <w:szCs w:val="18"/>
          <w:lang w:val="en-US"/>
        </w:rPr>
        <w:br/>
      </w:r>
      <w:r w:rsidR="00986051" w:rsidRPr="00986051">
        <w:rPr>
          <w:rFonts w:ascii="Arial" w:hAnsi="Arial" w:cs="Arial"/>
          <w:color w:val="000000" w:themeColor="text1"/>
          <w:sz w:val="18"/>
          <w:szCs w:val="18"/>
          <w:lang w:val="en-US"/>
        </w:rPr>
        <w:t xml:space="preserve">International standardization successfully completed: </w:t>
      </w:r>
      <w:r w:rsidR="00986051">
        <w:rPr>
          <w:rFonts w:ascii="Arial" w:hAnsi="Arial" w:cs="Arial"/>
          <w:color w:val="000000" w:themeColor="text1"/>
          <w:sz w:val="18"/>
          <w:szCs w:val="18"/>
          <w:lang w:val="en-US"/>
        </w:rPr>
        <w:t xml:space="preserve">the wireless communication system IO-Link Wireless has been IEC certified. In November, the </w:t>
      </w:r>
      <w:r w:rsidR="00986051" w:rsidRPr="00986051">
        <w:rPr>
          <w:rFonts w:ascii="Arial" w:hAnsi="Arial" w:cs="Arial"/>
          <w:color w:val="000000" w:themeColor="text1"/>
          <w:sz w:val="18"/>
          <w:szCs w:val="18"/>
          <w:lang w:val="en-US"/>
        </w:rPr>
        <w:t>International Electrotechnical Commission</w:t>
      </w:r>
      <w:r w:rsidR="00986051">
        <w:rPr>
          <w:rFonts w:ascii="Arial" w:hAnsi="Arial" w:cs="Arial"/>
          <w:color w:val="000000" w:themeColor="text1"/>
          <w:sz w:val="18"/>
          <w:szCs w:val="18"/>
          <w:lang w:val="en-US"/>
        </w:rPr>
        <w:t xml:space="preserve"> (IEC) published the </w:t>
      </w:r>
      <w:r w:rsidR="00986051" w:rsidRPr="00986051">
        <w:rPr>
          <w:rFonts w:ascii="Arial" w:hAnsi="Arial" w:cs="Arial"/>
          <w:color w:val="000000" w:themeColor="text1"/>
          <w:sz w:val="18"/>
          <w:szCs w:val="18"/>
          <w:lang w:val="en-US"/>
        </w:rPr>
        <w:t xml:space="preserve">IEC 61139-3:2023 </w:t>
      </w:r>
      <w:r w:rsidR="00986051">
        <w:rPr>
          <w:rFonts w:ascii="Arial" w:hAnsi="Arial" w:cs="Arial"/>
          <w:color w:val="000000" w:themeColor="text1"/>
          <w:sz w:val="18"/>
          <w:szCs w:val="18"/>
          <w:lang w:val="en-US"/>
        </w:rPr>
        <w:t xml:space="preserve">standard entitled </w:t>
      </w:r>
      <w:r w:rsidR="00986051" w:rsidRPr="00986051">
        <w:rPr>
          <w:rFonts w:ascii="Arial" w:hAnsi="Arial" w:cs="Arial"/>
          <w:color w:val="000000" w:themeColor="text1"/>
          <w:sz w:val="18"/>
          <w:szCs w:val="18"/>
          <w:lang w:val="en-US"/>
        </w:rPr>
        <w:t xml:space="preserve">„Industrial networks – Single-drop digital communication interface – Part 3: Wireless </w:t>
      </w:r>
      <w:proofErr w:type="gramStart"/>
      <w:r w:rsidR="00986051" w:rsidRPr="00986051">
        <w:rPr>
          <w:rFonts w:ascii="Arial" w:hAnsi="Arial" w:cs="Arial"/>
          <w:color w:val="000000" w:themeColor="text1"/>
          <w:sz w:val="18"/>
          <w:szCs w:val="18"/>
          <w:lang w:val="en-US"/>
        </w:rPr>
        <w:t>Extensions“</w:t>
      </w:r>
      <w:proofErr w:type="gramEnd"/>
      <w:r w:rsidR="00986051" w:rsidRPr="00986051">
        <w:rPr>
          <w:rFonts w:ascii="Arial" w:hAnsi="Arial" w:cs="Arial"/>
          <w:color w:val="000000" w:themeColor="text1"/>
          <w:sz w:val="18"/>
          <w:szCs w:val="18"/>
          <w:lang w:val="en-US"/>
        </w:rPr>
        <w:t>.</w:t>
      </w:r>
      <w:r w:rsidR="00986051">
        <w:rPr>
          <w:rFonts w:ascii="Arial" w:hAnsi="Arial" w:cs="Arial"/>
          <w:color w:val="000000" w:themeColor="text1"/>
          <w:sz w:val="18"/>
          <w:szCs w:val="18"/>
          <w:lang w:val="en-US"/>
        </w:rPr>
        <w:t xml:space="preserve"> </w:t>
      </w:r>
      <w:r w:rsidR="00986051" w:rsidRPr="00986051">
        <w:rPr>
          <w:rFonts w:ascii="Arial" w:hAnsi="Arial" w:cs="Arial"/>
          <w:color w:val="000000" w:themeColor="text1"/>
          <w:sz w:val="18"/>
          <w:szCs w:val="18"/>
          <w:lang w:val="en-US"/>
        </w:rPr>
        <w:t>The task of the Geneva-based standards organization is the international standardization of the safety, efficiency, reliability</w:t>
      </w:r>
      <w:r w:rsidR="00986051">
        <w:rPr>
          <w:rFonts w:ascii="Arial" w:hAnsi="Arial" w:cs="Arial"/>
          <w:color w:val="000000" w:themeColor="text1"/>
          <w:sz w:val="18"/>
          <w:szCs w:val="18"/>
          <w:lang w:val="en-US"/>
        </w:rPr>
        <w:t>,</w:t>
      </w:r>
      <w:r w:rsidR="00986051" w:rsidRPr="00986051">
        <w:rPr>
          <w:rFonts w:ascii="Arial" w:hAnsi="Arial" w:cs="Arial"/>
          <w:color w:val="000000" w:themeColor="text1"/>
          <w:sz w:val="18"/>
          <w:szCs w:val="18"/>
          <w:lang w:val="en-US"/>
        </w:rPr>
        <w:t xml:space="preserve"> and interoperability of electrical, electronic</w:t>
      </w:r>
      <w:r w:rsidR="00622808">
        <w:rPr>
          <w:rFonts w:ascii="Arial" w:hAnsi="Arial" w:cs="Arial"/>
          <w:color w:val="000000" w:themeColor="text1"/>
          <w:sz w:val="18"/>
          <w:szCs w:val="18"/>
          <w:lang w:val="en-US"/>
        </w:rPr>
        <w:t>,</w:t>
      </w:r>
      <w:r w:rsidR="00986051" w:rsidRPr="00986051">
        <w:rPr>
          <w:rFonts w:ascii="Arial" w:hAnsi="Arial" w:cs="Arial"/>
          <w:color w:val="000000" w:themeColor="text1"/>
          <w:sz w:val="18"/>
          <w:szCs w:val="18"/>
          <w:lang w:val="en-US"/>
        </w:rPr>
        <w:t xml:space="preserve"> and information technologies.</w:t>
      </w:r>
    </w:p>
    <w:p w14:paraId="72EB4CDB" w14:textId="201DF08B" w:rsidR="00986051" w:rsidRPr="00986051" w:rsidRDefault="00986051" w:rsidP="00093A78">
      <w:pPr>
        <w:spacing w:line="276" w:lineRule="auto"/>
        <w:rPr>
          <w:rFonts w:ascii="Arial" w:hAnsi="Arial" w:cs="Arial"/>
          <w:color w:val="000000" w:themeColor="text1"/>
          <w:sz w:val="18"/>
          <w:szCs w:val="18"/>
          <w:lang w:val="en-US"/>
        </w:rPr>
      </w:pPr>
      <w:r w:rsidRPr="00986051">
        <w:rPr>
          <w:rFonts w:ascii="Arial" w:hAnsi="Arial" w:cs="Arial"/>
          <w:color w:val="000000" w:themeColor="text1"/>
          <w:sz w:val="18"/>
          <w:szCs w:val="18"/>
          <w:lang w:val="en-US"/>
        </w:rPr>
        <w:t xml:space="preserve">With its international standardization, </w:t>
      </w:r>
      <w:r>
        <w:rPr>
          <w:rFonts w:ascii="Arial" w:hAnsi="Arial" w:cs="Arial"/>
          <w:color w:val="000000" w:themeColor="text1"/>
          <w:sz w:val="18"/>
          <w:szCs w:val="18"/>
          <w:lang w:val="en-US"/>
        </w:rPr>
        <w:t xml:space="preserve">the </w:t>
      </w:r>
      <w:r w:rsidRPr="00986051">
        <w:rPr>
          <w:rFonts w:ascii="Arial" w:hAnsi="Arial" w:cs="Arial"/>
          <w:color w:val="000000" w:themeColor="text1"/>
          <w:sz w:val="18"/>
          <w:szCs w:val="18"/>
          <w:lang w:val="en-US"/>
        </w:rPr>
        <w:t>I</w:t>
      </w:r>
      <w:r>
        <w:rPr>
          <w:rFonts w:ascii="Arial" w:hAnsi="Arial" w:cs="Arial"/>
          <w:color w:val="000000" w:themeColor="text1"/>
          <w:sz w:val="18"/>
          <w:szCs w:val="18"/>
          <w:lang w:val="en-US"/>
        </w:rPr>
        <w:t xml:space="preserve">O-Link Wireless technology follows IO-Link and its extension IO-Link Safety. </w:t>
      </w:r>
      <w:r w:rsidRPr="00986051">
        <w:rPr>
          <w:rFonts w:ascii="Arial" w:hAnsi="Arial" w:cs="Arial"/>
          <w:color w:val="000000" w:themeColor="text1"/>
          <w:sz w:val="18"/>
          <w:szCs w:val="18"/>
          <w:lang w:val="en-US"/>
        </w:rPr>
        <w:t>The communication standard enables a fieldbus-</w:t>
      </w:r>
      <w:r w:rsidR="00FE77CE">
        <w:rPr>
          <w:rFonts w:ascii="Arial" w:hAnsi="Arial" w:cs="Arial"/>
          <w:color w:val="000000" w:themeColor="text1"/>
          <w:sz w:val="18"/>
          <w:szCs w:val="18"/>
          <w:lang w:val="en-US"/>
        </w:rPr>
        <w:t>neutral</w:t>
      </w:r>
      <w:r w:rsidRPr="00986051">
        <w:rPr>
          <w:rFonts w:ascii="Arial" w:hAnsi="Arial" w:cs="Arial"/>
          <w:color w:val="000000" w:themeColor="text1"/>
          <w:sz w:val="18"/>
          <w:szCs w:val="18"/>
          <w:lang w:val="en-US"/>
        </w:rPr>
        <w:t xml:space="preserve"> point-to-point connection as well as</w:t>
      </w:r>
      <w:r>
        <w:rPr>
          <w:rFonts w:ascii="Arial" w:hAnsi="Arial" w:cs="Arial"/>
          <w:color w:val="000000" w:themeColor="text1"/>
          <w:sz w:val="18"/>
          <w:szCs w:val="18"/>
          <w:lang w:val="en-US"/>
        </w:rPr>
        <w:t xml:space="preserve"> wireless communication between sensor and automation system, which makes it an essential building block for the factory of the future.</w:t>
      </w:r>
    </w:p>
    <w:p w14:paraId="13A22315" w14:textId="2D7BA0A9" w:rsidR="00FE77CE" w:rsidRDefault="00FE77CE" w:rsidP="00093A78">
      <w:pPr>
        <w:spacing w:line="276" w:lineRule="auto"/>
        <w:rPr>
          <w:rFonts w:ascii="Arial" w:hAnsi="Arial" w:cs="Arial"/>
          <w:sz w:val="18"/>
          <w:szCs w:val="18"/>
          <w:lang w:val="en-US"/>
        </w:rPr>
      </w:pPr>
      <w:r w:rsidRPr="006C0DEC">
        <w:rPr>
          <w:rFonts w:ascii="Arial" w:hAnsi="Arial" w:cs="Arial"/>
          <w:b/>
          <w:bCs/>
          <w:sz w:val="18"/>
          <w:szCs w:val="18"/>
          <w:lang w:val="en-US"/>
        </w:rPr>
        <w:t>Recognized the importance of IO-Link technology early on</w:t>
      </w:r>
      <w:r w:rsidRPr="00FE77CE">
        <w:rPr>
          <w:rFonts w:ascii="Arial" w:hAnsi="Arial" w:cs="Arial"/>
          <w:sz w:val="18"/>
          <w:szCs w:val="18"/>
          <w:lang w:val="en-US"/>
        </w:rPr>
        <w:t xml:space="preserve"> </w:t>
      </w:r>
      <w:r w:rsidR="002A7702" w:rsidRPr="00FE77CE">
        <w:rPr>
          <w:rFonts w:ascii="Arial" w:hAnsi="Arial" w:cs="Arial"/>
          <w:sz w:val="18"/>
          <w:szCs w:val="18"/>
          <w:lang w:val="en-US"/>
        </w:rPr>
        <w:br/>
      </w:r>
      <w:r>
        <w:rPr>
          <w:rFonts w:ascii="Arial" w:hAnsi="Arial" w:cs="Arial"/>
          <w:sz w:val="18"/>
          <w:szCs w:val="18"/>
          <w:lang w:val="en-US"/>
        </w:rPr>
        <w:t xml:space="preserve">“For Balluff, the international standardization of IO-Link Wireless is an important step to drive the use of this relatively new technology worldwide,” says Balluff Product Manager Ralf Kaptur. “We are elated that we were able to contribute to its development.” </w:t>
      </w:r>
      <w:r w:rsidRPr="00FE77CE">
        <w:rPr>
          <w:rFonts w:ascii="Arial" w:hAnsi="Arial" w:cs="Arial"/>
          <w:sz w:val="18"/>
          <w:szCs w:val="18"/>
          <w:lang w:val="en-US"/>
        </w:rPr>
        <w:t xml:space="preserve">The sensor and automation specialist recognized the importance of IO-Link technology at an early stage and played an active role in shaping it. </w:t>
      </w:r>
      <w:r>
        <w:rPr>
          <w:rFonts w:ascii="Arial" w:hAnsi="Arial" w:cs="Arial"/>
          <w:sz w:val="18"/>
          <w:szCs w:val="18"/>
          <w:lang w:val="en-US"/>
        </w:rPr>
        <w:t xml:space="preserve">In 2006, Balluff was one of the founding members of the IO-Link Consortium. Serving as the IO-Link community, the close association of component manufacturers, automation companies, and end </w:t>
      </w:r>
      <w:r w:rsidR="00622808">
        <w:rPr>
          <w:rFonts w:ascii="Arial" w:hAnsi="Arial" w:cs="Arial"/>
          <w:sz w:val="18"/>
          <w:szCs w:val="18"/>
          <w:lang w:val="en-US"/>
        </w:rPr>
        <w:t>customers</w:t>
      </w:r>
      <w:r>
        <w:rPr>
          <w:rFonts w:ascii="Arial" w:hAnsi="Arial" w:cs="Arial"/>
          <w:sz w:val="18"/>
          <w:szCs w:val="18"/>
          <w:lang w:val="en-US"/>
        </w:rPr>
        <w:t xml:space="preserve"> has been driving the continued development of the communication solution along with its adaptation into an IEC standard. The IO-Link variant IO-Link Wireless was introduced in 2018.</w:t>
      </w:r>
    </w:p>
    <w:p w14:paraId="6E0ECCF3" w14:textId="254E59BA" w:rsidR="00DA7693" w:rsidRPr="006C0DEC" w:rsidRDefault="00F44B7C" w:rsidP="006C0DEC">
      <w:pPr>
        <w:spacing w:line="276" w:lineRule="auto"/>
        <w:rPr>
          <w:rFonts w:ascii="Arial" w:hAnsi="Arial" w:cs="Arial"/>
          <w:sz w:val="18"/>
          <w:szCs w:val="18"/>
          <w:lang w:val="en-US"/>
        </w:rPr>
      </w:pPr>
      <w:r w:rsidRPr="00FE77CE">
        <w:rPr>
          <w:rFonts w:ascii="Arial" w:hAnsi="Arial" w:cs="Arial"/>
          <w:b/>
          <w:bCs/>
          <w:sz w:val="18"/>
          <w:szCs w:val="18"/>
          <w:lang w:val="en-US"/>
        </w:rPr>
        <w:t>Innovating Automation</w:t>
      </w:r>
      <w:r w:rsidR="005E620D" w:rsidRPr="00FE77CE">
        <w:rPr>
          <w:rFonts w:ascii="Arial" w:hAnsi="Arial" w:cs="Arial"/>
          <w:sz w:val="18"/>
          <w:szCs w:val="18"/>
          <w:lang w:val="en-US"/>
        </w:rPr>
        <w:br/>
      </w:r>
      <w:r w:rsidR="00FE77CE">
        <w:rPr>
          <w:rFonts w:ascii="Arial" w:hAnsi="Arial" w:cs="Arial"/>
          <w:sz w:val="18"/>
          <w:szCs w:val="18"/>
          <w:lang w:val="en-US"/>
        </w:rPr>
        <w:t xml:space="preserve">“The </w:t>
      </w:r>
      <w:r w:rsidR="00CE4253">
        <w:rPr>
          <w:rFonts w:ascii="Arial" w:hAnsi="Arial" w:cs="Arial"/>
          <w:sz w:val="18"/>
          <w:szCs w:val="18"/>
          <w:lang w:val="en-US"/>
        </w:rPr>
        <w:t>s</w:t>
      </w:r>
      <w:r w:rsidR="00CE4253" w:rsidRPr="00CE4253">
        <w:rPr>
          <w:rFonts w:ascii="Arial" w:hAnsi="Arial" w:cs="Arial"/>
          <w:sz w:val="18"/>
          <w:szCs w:val="18"/>
          <w:lang w:val="en-US"/>
        </w:rPr>
        <w:t>tandardi</w:t>
      </w:r>
      <w:r w:rsidR="00CE4253">
        <w:rPr>
          <w:rFonts w:ascii="Arial" w:hAnsi="Arial" w:cs="Arial"/>
          <w:sz w:val="18"/>
          <w:szCs w:val="18"/>
          <w:lang w:val="en-US"/>
        </w:rPr>
        <w:t>z</w:t>
      </w:r>
      <w:r w:rsidR="00CE4253" w:rsidRPr="00CE4253">
        <w:rPr>
          <w:rFonts w:ascii="Arial" w:hAnsi="Arial" w:cs="Arial"/>
          <w:sz w:val="18"/>
          <w:szCs w:val="18"/>
          <w:lang w:val="en-US"/>
        </w:rPr>
        <w:t>ation including the test specification</w:t>
      </w:r>
      <w:r w:rsidR="00FE77CE">
        <w:rPr>
          <w:rFonts w:ascii="Arial" w:hAnsi="Arial" w:cs="Arial"/>
          <w:sz w:val="18"/>
          <w:szCs w:val="18"/>
          <w:lang w:val="en-US"/>
        </w:rPr>
        <w:t xml:space="preserve"> guarantees </w:t>
      </w:r>
      <w:r w:rsidR="00622808">
        <w:rPr>
          <w:rFonts w:ascii="Arial" w:hAnsi="Arial" w:cs="Arial"/>
          <w:sz w:val="18"/>
          <w:szCs w:val="18"/>
          <w:lang w:val="en-US"/>
        </w:rPr>
        <w:t>manufacturer-independent</w:t>
      </w:r>
      <w:r w:rsidR="00FE77CE">
        <w:rPr>
          <w:rFonts w:ascii="Arial" w:hAnsi="Arial" w:cs="Arial"/>
          <w:sz w:val="18"/>
          <w:szCs w:val="18"/>
          <w:lang w:val="en-US"/>
        </w:rPr>
        <w:t xml:space="preserve"> compatibility of all components.</w:t>
      </w:r>
      <w:r w:rsidR="006D6C67">
        <w:rPr>
          <w:rFonts w:ascii="Arial" w:hAnsi="Arial" w:cs="Arial"/>
          <w:sz w:val="18"/>
          <w:szCs w:val="18"/>
          <w:lang w:val="en-US"/>
        </w:rPr>
        <w:t xml:space="preserve"> </w:t>
      </w:r>
      <w:r w:rsidR="006D6C67" w:rsidRPr="006D6C67">
        <w:rPr>
          <w:rFonts w:ascii="Arial" w:hAnsi="Arial" w:cs="Arial"/>
          <w:sz w:val="18"/>
          <w:szCs w:val="18"/>
          <w:lang w:val="en-US"/>
        </w:rPr>
        <w:t xml:space="preserve">The IO-Link wireless system </w:t>
      </w:r>
      <w:r w:rsidR="006D6C67">
        <w:rPr>
          <w:rFonts w:ascii="Arial" w:hAnsi="Arial" w:cs="Arial"/>
          <w:sz w:val="18"/>
          <w:szCs w:val="18"/>
          <w:lang w:val="en-US"/>
        </w:rPr>
        <w:t>by</w:t>
      </w:r>
      <w:r w:rsidR="006D6C67" w:rsidRPr="006D6C67">
        <w:rPr>
          <w:rFonts w:ascii="Arial" w:hAnsi="Arial" w:cs="Arial"/>
          <w:sz w:val="18"/>
          <w:szCs w:val="18"/>
          <w:lang w:val="en-US"/>
        </w:rPr>
        <w:t xml:space="preserve"> Balluff, which is used wherever conventional data transmission is not possible or </w:t>
      </w:r>
      <w:r w:rsidR="00C17342">
        <w:rPr>
          <w:rFonts w:ascii="Arial" w:hAnsi="Arial" w:cs="Arial"/>
          <w:sz w:val="18"/>
          <w:szCs w:val="18"/>
          <w:lang w:val="en-US"/>
        </w:rPr>
        <w:t>difficult</w:t>
      </w:r>
      <w:r w:rsidR="006D6C67" w:rsidRPr="006D6C67">
        <w:rPr>
          <w:rFonts w:ascii="Arial" w:hAnsi="Arial" w:cs="Arial"/>
          <w:sz w:val="18"/>
          <w:szCs w:val="18"/>
          <w:lang w:val="en-US"/>
        </w:rPr>
        <w:t>, also complies with the international standard</w:t>
      </w:r>
      <w:r w:rsidR="00C17342">
        <w:rPr>
          <w:rFonts w:ascii="Arial" w:hAnsi="Arial" w:cs="Arial"/>
          <w:sz w:val="18"/>
          <w:szCs w:val="18"/>
          <w:lang w:val="en-US"/>
        </w:rPr>
        <w:t xml:space="preserve">,” says Kaptur. </w:t>
      </w:r>
      <w:r w:rsidR="007313F8" w:rsidRPr="007313F8">
        <w:rPr>
          <w:rFonts w:ascii="Arial" w:hAnsi="Arial" w:cs="Arial"/>
          <w:sz w:val="18"/>
          <w:szCs w:val="18"/>
          <w:lang w:val="en-US"/>
        </w:rPr>
        <w:t xml:space="preserve">“With our existing products, we have been able to </w:t>
      </w:r>
      <w:r w:rsidR="007313F8">
        <w:rPr>
          <w:rFonts w:ascii="Arial" w:hAnsi="Arial" w:cs="Arial"/>
          <w:sz w:val="18"/>
          <w:szCs w:val="18"/>
          <w:lang w:val="en-US"/>
        </w:rPr>
        <w:t>g</w:t>
      </w:r>
      <w:r w:rsidR="007313F8" w:rsidRPr="007313F8">
        <w:rPr>
          <w:rFonts w:ascii="Arial" w:hAnsi="Arial" w:cs="Arial"/>
          <w:sz w:val="18"/>
          <w:szCs w:val="18"/>
          <w:lang w:val="en-US"/>
        </w:rPr>
        <w:t>ain extensive market experience</w:t>
      </w:r>
      <w:r w:rsidR="006C0DEC" w:rsidRPr="006C0DEC">
        <w:rPr>
          <w:rFonts w:ascii="Arial" w:hAnsi="Arial" w:cs="Arial"/>
          <w:color w:val="000000" w:themeColor="text1"/>
          <w:sz w:val="18"/>
          <w:szCs w:val="18"/>
          <w:lang w:val="en-US"/>
        </w:rPr>
        <w:t xml:space="preserve"> si</w:t>
      </w:r>
      <w:r w:rsidR="006C0DEC">
        <w:rPr>
          <w:rFonts w:ascii="Arial" w:hAnsi="Arial" w:cs="Arial"/>
          <w:color w:val="000000" w:themeColor="text1"/>
          <w:sz w:val="18"/>
          <w:szCs w:val="18"/>
          <w:lang w:val="en-US"/>
        </w:rPr>
        <w:t xml:space="preserve">nce the launch in </w:t>
      </w:r>
      <w:r w:rsidR="006C0DEC" w:rsidRPr="006C0DEC">
        <w:rPr>
          <w:rFonts w:ascii="Arial" w:hAnsi="Arial" w:cs="Arial"/>
          <w:color w:val="000000" w:themeColor="text1"/>
          <w:sz w:val="18"/>
          <w:szCs w:val="18"/>
          <w:lang w:val="en-US"/>
        </w:rPr>
        <w:t>2021</w:t>
      </w:r>
      <w:r w:rsidR="007313F8">
        <w:rPr>
          <w:rFonts w:ascii="Arial" w:hAnsi="Arial" w:cs="Arial"/>
          <w:sz w:val="18"/>
          <w:szCs w:val="18"/>
          <w:lang w:val="en-US"/>
        </w:rPr>
        <w:t xml:space="preserve">. </w:t>
      </w:r>
      <w:r w:rsidR="006C0DEC" w:rsidRPr="006C0DEC">
        <w:rPr>
          <w:rFonts w:ascii="Arial" w:hAnsi="Arial" w:cs="Arial"/>
          <w:sz w:val="18"/>
          <w:szCs w:val="18"/>
          <w:lang w:val="en-US"/>
        </w:rPr>
        <w:t xml:space="preserve">True to our </w:t>
      </w:r>
      <w:r w:rsidR="006C0DEC">
        <w:rPr>
          <w:rFonts w:ascii="Arial" w:hAnsi="Arial" w:cs="Arial"/>
          <w:sz w:val="18"/>
          <w:szCs w:val="18"/>
          <w:lang w:val="en-US"/>
        </w:rPr>
        <w:t>claim of</w:t>
      </w:r>
      <w:r w:rsidR="006C0DEC" w:rsidRPr="006C0DEC">
        <w:rPr>
          <w:rFonts w:ascii="Arial" w:hAnsi="Arial" w:cs="Arial"/>
          <w:sz w:val="18"/>
          <w:szCs w:val="18"/>
          <w:lang w:val="en-US"/>
        </w:rPr>
        <w:t xml:space="preserve"> 'innovating automation', we will continue to be a competent partner in the future and guarantee our customers the necessary security and flexibility."</w:t>
      </w:r>
    </w:p>
    <w:p w14:paraId="10DA9F43" w14:textId="1CAFAE58" w:rsidR="00CE4253" w:rsidRPr="00CE4253" w:rsidRDefault="00F44B7C" w:rsidP="00CE4253">
      <w:pPr>
        <w:spacing w:after="0" w:line="276" w:lineRule="auto"/>
        <w:rPr>
          <w:rFonts w:ascii="Arial" w:hAnsi="Arial" w:cs="Arial"/>
          <w:iCs/>
          <w:sz w:val="18"/>
          <w:szCs w:val="18"/>
        </w:rPr>
      </w:pPr>
      <w:r>
        <w:rPr>
          <w:rFonts w:ascii="Arial" w:hAnsi="Arial" w:cs="Arial"/>
          <w:noProof/>
          <w:sz w:val="18"/>
          <w:szCs w:val="18"/>
        </w:rPr>
        <w:lastRenderedPageBreak/>
        <w:drawing>
          <wp:inline distT="0" distB="0" distL="0" distR="0" wp14:anchorId="4B050587" wp14:editId="2A6AC69F">
            <wp:extent cx="3780155" cy="1423670"/>
            <wp:effectExtent l="0" t="0" r="0" b="5080"/>
            <wp:docPr id="6" name="Grafik 6" descr="Ein Bild, das Roboter, Cartoon, Animation, 3D-Modellier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Roboter, Cartoon, Animation, 3D-Modellierung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80155" cy="1423670"/>
                    </a:xfrm>
                    <a:prstGeom prst="rect">
                      <a:avLst/>
                    </a:prstGeom>
                  </pic:spPr>
                </pic:pic>
              </a:graphicData>
            </a:graphic>
          </wp:inline>
        </w:drawing>
      </w:r>
      <w:r w:rsidR="00CE4253">
        <w:rPr>
          <w:rFonts w:ascii="Arial" w:hAnsi="Arial" w:cs="Arial"/>
          <w:b/>
          <w:bCs/>
          <w:i/>
          <w:iCs/>
          <w:sz w:val="18"/>
          <w:szCs w:val="18"/>
          <w:lang w:val="en-US"/>
        </w:rPr>
        <w:t>Caption</w:t>
      </w:r>
      <w:r w:rsidR="00723524" w:rsidRPr="00CE4253">
        <w:rPr>
          <w:rFonts w:ascii="Arial" w:hAnsi="Arial" w:cs="Arial"/>
          <w:b/>
          <w:bCs/>
          <w:i/>
          <w:iCs/>
          <w:sz w:val="18"/>
          <w:szCs w:val="18"/>
          <w:lang w:val="en-US"/>
        </w:rPr>
        <w:t>:</w:t>
      </w:r>
      <w:r w:rsidR="00796539" w:rsidRPr="00CE4253">
        <w:rPr>
          <w:lang w:val="en-US"/>
        </w:rPr>
        <w:br/>
      </w:r>
      <w:r w:rsidR="00CE4253" w:rsidRPr="00CE4253">
        <w:rPr>
          <w:rFonts w:ascii="Arial" w:hAnsi="Arial" w:cs="Arial"/>
          <w:i/>
          <w:iCs/>
          <w:sz w:val="18"/>
          <w:szCs w:val="18"/>
          <w:lang w:val="en-US"/>
        </w:rPr>
        <w:t>International standardization successfully completed: the wireless communication system IO-Link Wireless has been IEC certified.</w:t>
      </w:r>
      <w:r w:rsidR="00CE4253">
        <w:rPr>
          <w:rFonts w:ascii="Arial" w:hAnsi="Arial" w:cs="Arial"/>
          <w:i/>
          <w:iCs/>
          <w:sz w:val="18"/>
          <w:szCs w:val="18"/>
          <w:lang w:val="en-US"/>
        </w:rPr>
        <w:t xml:space="preserve"> </w:t>
      </w:r>
      <w:r w:rsidR="00CE4253" w:rsidRPr="00CE4253">
        <w:rPr>
          <w:rFonts w:ascii="Arial" w:hAnsi="Arial" w:cs="Arial"/>
          <w:i/>
          <w:iCs/>
          <w:sz w:val="18"/>
          <w:szCs w:val="18"/>
          <w:lang w:val="en-US"/>
        </w:rPr>
        <w:t>As a member of the IO-Link Consortium, Balluff was involved in its development.</w:t>
      </w:r>
      <w:r w:rsidR="00796539" w:rsidRPr="00CE4253">
        <w:rPr>
          <w:rFonts w:ascii="Arial" w:hAnsi="Arial" w:cs="Arial"/>
          <w:i/>
          <w:iCs/>
          <w:sz w:val="18"/>
          <w:szCs w:val="18"/>
          <w:lang w:val="en-US"/>
        </w:rPr>
        <w:br/>
      </w:r>
      <w:r w:rsidRPr="00CE4253">
        <w:rPr>
          <w:rFonts w:ascii="Arial" w:hAnsi="Arial" w:cs="Arial"/>
          <w:i/>
          <w:sz w:val="18"/>
          <w:szCs w:val="18"/>
          <w:lang w:val="en-US"/>
        </w:rPr>
        <w:br/>
      </w:r>
    </w:p>
    <w:p w14:paraId="18FF0726" w14:textId="0AC1FDEC" w:rsidR="00CE4253" w:rsidRPr="00CE4253" w:rsidRDefault="00CE4253" w:rsidP="00CE4253">
      <w:pPr>
        <w:spacing w:after="0" w:line="276" w:lineRule="auto"/>
        <w:rPr>
          <w:rFonts w:ascii="Arial" w:hAnsi="Arial" w:cs="Arial"/>
          <w:i/>
          <w:iCs/>
          <w:sz w:val="18"/>
          <w:szCs w:val="18"/>
          <w:lang w:val="en-US"/>
        </w:rPr>
      </w:pPr>
      <w:r>
        <w:rPr>
          <w:rFonts w:ascii="Arial" w:hAnsi="Arial" w:cs="Arial"/>
          <w:b/>
          <w:sz w:val="18"/>
          <w:szCs w:val="18"/>
          <w:lang w:val="en-US"/>
        </w:rPr>
        <w:t>About the company Balluff</w:t>
      </w:r>
      <w:r>
        <w:rPr>
          <w:rFonts w:ascii="Arial" w:hAnsi="Arial" w:cs="Arial"/>
          <w:b/>
          <w:sz w:val="18"/>
          <w:szCs w:val="18"/>
          <w:lang w:val="en-US"/>
        </w:rPr>
        <w:br/>
      </w:r>
      <w:r>
        <w:rPr>
          <w:rFonts w:ascii="Arial" w:hAnsi="Arial" w:cs="Arial"/>
          <w:sz w:val="18"/>
          <w:szCs w:val="18"/>
          <w:lang w:val="en-US"/>
        </w:rPr>
        <w:t xml:space="preserve">Founded in 1921 in Neuhausen a. d. F., Balluff with its 3900 employees worldwide stands for innovative technology, </w:t>
      </w:r>
      <w:proofErr w:type="gramStart"/>
      <w:r>
        <w:rPr>
          <w:rFonts w:ascii="Arial" w:hAnsi="Arial" w:cs="Arial"/>
          <w:sz w:val="18"/>
          <w:szCs w:val="18"/>
          <w:lang w:val="en-US"/>
        </w:rPr>
        <w:t>quality</w:t>
      </w:r>
      <w:proofErr w:type="gramEnd"/>
      <w:r>
        <w:rPr>
          <w:rFonts w:ascii="Arial" w:hAnsi="Arial" w:cs="Arial"/>
          <w:sz w:val="18"/>
          <w:szCs w:val="18"/>
          <w:lang w:val="en-US"/>
        </w:rPr>
        <w:t xml:space="preserve"> and cross-industry experience in industrial automation. As a leading sensor and automation specialist, the fourth-generation family-owned company offers a comprehensive portfolio of high-quality sensor, identification, </w:t>
      </w:r>
      <w:proofErr w:type="gramStart"/>
      <w:r>
        <w:rPr>
          <w:rFonts w:ascii="Arial" w:hAnsi="Arial" w:cs="Arial"/>
          <w:sz w:val="18"/>
          <w:szCs w:val="18"/>
          <w:lang w:val="en-US"/>
        </w:rPr>
        <w:t>network</w:t>
      </w:r>
      <w:proofErr w:type="gramEnd"/>
      <w:r>
        <w:rPr>
          <w:rFonts w:ascii="Arial" w:hAnsi="Arial" w:cs="Arial"/>
          <w:sz w:val="18"/>
          <w:szCs w:val="18"/>
          <w:lang w:val="en-US"/>
        </w:rPr>
        <w:t xml:space="preserve"> and software solutions. In 2022, the Balluff Group recorded sales of around 567 million euros. In addition to its central headquarters in Neuhausen a. d. F., Balluff has sales, production and development locations around the globe and is represented by 38 subsidiaries and other agencies in 61 countries. This guarantees customers fast worldwide availability of products and a high quality of advice and service directly on site.</w:t>
      </w:r>
    </w:p>
    <w:sectPr w:rsidR="00CE4253" w:rsidRPr="00CE4253" w:rsidSect="004379D6">
      <w:headerReference w:type="default" r:id="rId12"/>
      <w:headerReference w:type="first" r:id="rId13"/>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CF8FF" w14:textId="77777777" w:rsidR="00613BAF" w:rsidRDefault="00613BAF">
      <w:r>
        <w:separator/>
      </w:r>
    </w:p>
  </w:endnote>
  <w:endnote w:type="continuationSeparator" w:id="0">
    <w:p w14:paraId="1EABFE4D" w14:textId="77777777" w:rsidR="00613BAF" w:rsidRDefault="00613BAF">
      <w:r>
        <w:continuationSeparator/>
      </w:r>
    </w:p>
  </w:endnote>
  <w:endnote w:type="continuationNotice" w:id="1">
    <w:p w14:paraId="1F7ECDF3" w14:textId="77777777" w:rsidR="00613BAF" w:rsidRDefault="00613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733BD" w14:textId="77777777" w:rsidR="00613BAF" w:rsidRDefault="00613BAF">
      <w:r>
        <w:separator/>
      </w:r>
    </w:p>
  </w:footnote>
  <w:footnote w:type="continuationSeparator" w:id="0">
    <w:p w14:paraId="25C82127" w14:textId="77777777" w:rsidR="00613BAF" w:rsidRDefault="00613BAF">
      <w:r>
        <w:continuationSeparator/>
      </w:r>
    </w:p>
  </w:footnote>
  <w:footnote w:type="continuationNotice" w:id="1">
    <w:p w14:paraId="3D58D8B7" w14:textId="77777777" w:rsidR="00613BAF" w:rsidRDefault="00613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206CE95" w14:textId="23CC305B" w:rsidR="00A5772F" w:rsidRDefault="00CE4253"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Page</w:t>
    </w:r>
    <w:r w:rsidR="00A5772F" w:rsidRPr="004379D6">
      <w:rPr>
        <w:rFonts w:ascii="Arial" w:hAnsi="Arial" w:cs="Arial"/>
        <w:sz w:val="18"/>
        <w:szCs w:val="18"/>
      </w:rPr>
      <w:t xml:space="preserve"> </w:t>
    </w:r>
    <w:r w:rsidR="00115C1E">
      <w:rPr>
        <w:rFonts w:ascii="Arial" w:hAnsi="Arial" w:cs="Arial"/>
        <w:sz w:val="18"/>
        <w:szCs w:val="18"/>
      </w:rPr>
      <w:t>2</w:t>
    </w: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73765 Neuhausen a.d.F.</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6F6FBEDF" w14:textId="77777777" w:rsidR="00CE4253" w:rsidRPr="001C77A8" w:rsidRDefault="006D0694" w:rsidP="00CE4253">
    <w:pPr>
      <w:framePr w:w="3120" w:h="8006" w:hSpace="142" w:wrap="around" w:vAnchor="page" w:hAnchor="page" w:x="8223" w:y="2553"/>
      <w:spacing w:after="0" w:line="276" w:lineRule="auto"/>
      <w:rPr>
        <w:rFonts w:ascii="Arial" w:hAnsi="Arial" w:cs="Arial"/>
        <w:sz w:val="18"/>
        <w:szCs w:val="18"/>
        <w:lang w:val="en-US"/>
      </w:rPr>
    </w:pPr>
    <w:r>
      <w:rPr>
        <w:rFonts w:ascii="Arial" w:hAnsi="Arial" w:cs="Arial"/>
        <w:b/>
        <w:bCs/>
        <w:sz w:val="18"/>
        <w:szCs w:val="18"/>
      </w:rPr>
      <w:t xml:space="preserve">IEC </w:t>
    </w:r>
    <w:proofErr w:type="spellStart"/>
    <w:r>
      <w:rPr>
        <w:rFonts w:ascii="Arial" w:hAnsi="Arial" w:cs="Arial"/>
        <w:b/>
        <w:bCs/>
        <w:sz w:val="18"/>
        <w:szCs w:val="18"/>
      </w:rPr>
      <w:t>standardization</w:t>
    </w:r>
    <w:proofErr w:type="spellEnd"/>
    <w:r w:rsidR="00CE4253">
      <w:rPr>
        <w:rFonts w:ascii="Arial" w:hAnsi="Arial" w:cs="Arial"/>
        <w:b/>
        <w:bCs/>
        <w:sz w:val="18"/>
        <w:szCs w:val="18"/>
      </w:rPr>
      <w:br/>
    </w:r>
    <w:r w:rsidR="00CE4253" w:rsidRPr="001C77A8">
      <w:rPr>
        <w:rFonts w:ascii="Arial" w:hAnsi="Arial" w:cs="Arial"/>
        <w:sz w:val="18"/>
        <w:szCs w:val="18"/>
        <w:lang w:val="en-US"/>
      </w:rPr>
      <w:t>Page 1</w:t>
    </w:r>
  </w:p>
  <w:p w14:paraId="2BC4FFA5" w14:textId="2CFA550B" w:rsidR="00A5772F" w:rsidRDefault="00A5772F" w:rsidP="00723524">
    <w:pPr>
      <w:framePr w:w="3120" w:h="8006" w:hSpace="142" w:wrap="around" w:vAnchor="page" w:hAnchor="page" w:x="8223" w:y="2553"/>
      <w:spacing w:after="0" w:line="276" w:lineRule="auto"/>
      <w:rPr>
        <w:rFonts w:ascii="Arial" w:hAnsi="Arial" w:cs="Arial"/>
        <w:b/>
        <w:bCs/>
        <w:sz w:val="18"/>
        <w:szCs w:val="18"/>
      </w:rPr>
    </w:pPr>
  </w:p>
  <w:p w14:paraId="08D2565D" w14:textId="77777777" w:rsidR="006D0694" w:rsidRPr="00392B92" w:rsidRDefault="006D0694" w:rsidP="00723524">
    <w:pPr>
      <w:framePr w:w="3120" w:h="8006" w:hSpace="142" w:wrap="around" w:vAnchor="page" w:hAnchor="page" w:x="8223" w:y="2553"/>
      <w:spacing w:after="0" w:line="276" w:lineRule="auto"/>
      <w:rPr>
        <w:rFonts w:ascii="Arial" w:hAnsi="Arial" w:cs="Arial"/>
        <w:sz w:val="18"/>
        <w:szCs w:val="18"/>
      </w:rPr>
    </w:pPr>
  </w:p>
  <w:p w14:paraId="3F90253F"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17F1C698"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73765 Neuhausen a.d.F.</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Fax +49 7158 5010</w:t>
    </w:r>
  </w:p>
  <w:p w14:paraId="615853E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4B211963" w14:textId="77777777" w:rsidR="00A5772F" w:rsidRPr="00EB204F" w:rsidRDefault="00A5772F" w:rsidP="00723524">
    <w:pPr>
      <w:framePr w:w="3120" w:h="8006" w:hSpace="142" w:wrap="around" w:vAnchor="page" w:hAnchor="page" w:x="8223" w:y="2553"/>
      <w:spacing w:after="0" w:line="276" w:lineRule="auto"/>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AB65BA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
  <w:p w14:paraId="1842A1AF"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roofErr w:type="spellStart"/>
    <w:r w:rsidRPr="001627FD">
      <w:rPr>
        <w:rFonts w:ascii="Arial" w:hAnsi="Arial" w:cs="Arial"/>
        <w:sz w:val="18"/>
        <w:szCs w:val="18"/>
        <w:lang w:val="fr-FR"/>
      </w:rPr>
      <w:t>Balluff</w:t>
    </w:r>
    <w:proofErr w:type="spellEnd"/>
    <w:r w:rsidRPr="001627FD">
      <w:rPr>
        <w:rFonts w:ascii="Arial" w:hAnsi="Arial" w:cs="Arial"/>
        <w:sz w:val="18"/>
        <w:szCs w:val="18"/>
        <w:lang w:val="fr-FR"/>
      </w:rPr>
      <w:t xml:space="preserve"> GmbH</w:t>
    </w:r>
  </w:p>
  <w:p w14:paraId="4F417E2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723524">
    <w:pPr>
      <w:framePr w:w="3120" w:h="8006" w:hSpace="142" w:wrap="around" w:vAnchor="page" w:hAnchor="page" w:x="8223" w:y="2553"/>
      <w:spacing w:after="0"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it-IT"/>
      </w:rPr>
    </w:pPr>
  </w:p>
  <w:p w14:paraId="598A0385" w14:textId="15273805" w:rsidR="001533EF" w:rsidRPr="004379D6" w:rsidRDefault="00CE4253" w:rsidP="00723524">
    <w:pPr>
      <w:framePr w:w="3120" w:h="8006" w:hSpace="142" w:wrap="around" w:vAnchor="page" w:hAnchor="page" w:x="8223" w:y="2553"/>
      <w:spacing w:after="0" w:line="276" w:lineRule="auto"/>
      <w:rPr>
        <w:rFonts w:ascii="Arial" w:hAnsi="Arial" w:cs="Arial"/>
        <w:b/>
        <w:sz w:val="18"/>
        <w:szCs w:val="18"/>
      </w:rPr>
    </w:pPr>
    <w:r>
      <w:rPr>
        <w:rFonts w:ascii="Arial" w:hAnsi="Arial" w:cs="Arial"/>
        <w:b/>
        <w:sz w:val="18"/>
        <w:szCs w:val="18"/>
      </w:rPr>
      <w:t xml:space="preserve">Copy </w:t>
    </w:r>
    <w:proofErr w:type="spellStart"/>
    <w:r>
      <w:rPr>
        <w:rFonts w:ascii="Arial" w:hAnsi="Arial" w:cs="Arial"/>
        <w:b/>
        <w:sz w:val="18"/>
        <w:szCs w:val="18"/>
      </w:rPr>
      <w:t>requested</w:t>
    </w:r>
    <w:proofErr w:type="spellEnd"/>
  </w:p>
  <w:p w14:paraId="44F183E7" w14:textId="77777777" w:rsidR="00A5772F" w:rsidRPr="00392B92" w:rsidRDefault="00A5772F" w:rsidP="00723524">
    <w:pPr>
      <w:pStyle w:val="Kopfzeile"/>
      <w:tabs>
        <w:tab w:val="left" w:pos="3348"/>
      </w:tabs>
      <w:spacing w:line="276" w:lineRule="auto"/>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C757F9"/>
    <w:multiLevelType w:val="multilevel"/>
    <w:tmpl w:val="819A5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4"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5"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971506"/>
    <w:multiLevelType w:val="multilevel"/>
    <w:tmpl w:val="760C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28"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20"/>
  </w:num>
  <w:num w:numId="12" w16cid:durableId="1878159558">
    <w:abstractNumId w:val="19"/>
  </w:num>
  <w:num w:numId="13" w16cid:durableId="374082887">
    <w:abstractNumId w:val="21"/>
  </w:num>
  <w:num w:numId="14" w16cid:durableId="695892420">
    <w:abstractNumId w:val="30"/>
  </w:num>
  <w:num w:numId="15" w16cid:durableId="1162353669">
    <w:abstractNumId w:val="23"/>
  </w:num>
  <w:num w:numId="16" w16cid:durableId="1267426511">
    <w:abstractNumId w:val="16"/>
  </w:num>
  <w:num w:numId="17" w16cid:durableId="928463357">
    <w:abstractNumId w:val="15"/>
  </w:num>
  <w:num w:numId="18" w16cid:durableId="1967466062">
    <w:abstractNumId w:val="29"/>
  </w:num>
  <w:num w:numId="19" w16cid:durableId="532153807">
    <w:abstractNumId w:val="26"/>
  </w:num>
  <w:num w:numId="20" w16cid:durableId="937718348">
    <w:abstractNumId w:val="18"/>
  </w:num>
  <w:num w:numId="21" w16cid:durableId="1318071134">
    <w:abstractNumId w:val="28"/>
  </w:num>
  <w:num w:numId="22" w16cid:durableId="1796873569">
    <w:abstractNumId w:val="10"/>
  </w:num>
  <w:num w:numId="23" w16cid:durableId="1459177438">
    <w:abstractNumId w:val="25"/>
  </w:num>
  <w:num w:numId="24" w16cid:durableId="2109495270">
    <w:abstractNumId w:val="13"/>
  </w:num>
  <w:num w:numId="25" w16cid:durableId="1489398634">
    <w:abstractNumId w:val="13"/>
  </w:num>
  <w:num w:numId="26" w16cid:durableId="52586757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2"/>
  </w:num>
  <w:num w:numId="28" w16cid:durableId="1558126687">
    <w:abstractNumId w:val="12"/>
  </w:num>
  <w:num w:numId="29" w16cid:durableId="1452629135">
    <w:abstractNumId w:val="17"/>
  </w:num>
  <w:num w:numId="30" w16cid:durableId="42752099">
    <w:abstractNumId w:val="27"/>
  </w:num>
  <w:num w:numId="31" w16cid:durableId="39478944">
    <w:abstractNumId w:val="14"/>
  </w:num>
  <w:num w:numId="32" w16cid:durableId="407388638">
    <w:abstractNumId w:val="11"/>
  </w:num>
  <w:num w:numId="33" w16cid:durableId="7264156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A24"/>
    <w:rsid w:val="000145FE"/>
    <w:rsid w:val="00014DF4"/>
    <w:rsid w:val="00015F88"/>
    <w:rsid w:val="00022A1D"/>
    <w:rsid w:val="00023F90"/>
    <w:rsid w:val="00027A3B"/>
    <w:rsid w:val="00034AE6"/>
    <w:rsid w:val="00034E6B"/>
    <w:rsid w:val="00035952"/>
    <w:rsid w:val="00036766"/>
    <w:rsid w:val="00043270"/>
    <w:rsid w:val="00044740"/>
    <w:rsid w:val="00045DD0"/>
    <w:rsid w:val="00045E88"/>
    <w:rsid w:val="000467AF"/>
    <w:rsid w:val="0005096F"/>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4DC4"/>
    <w:rsid w:val="00084FDA"/>
    <w:rsid w:val="00085C87"/>
    <w:rsid w:val="00087E60"/>
    <w:rsid w:val="00093738"/>
    <w:rsid w:val="00093A78"/>
    <w:rsid w:val="00094AA2"/>
    <w:rsid w:val="000977D7"/>
    <w:rsid w:val="000A13C4"/>
    <w:rsid w:val="000A3F16"/>
    <w:rsid w:val="000A624C"/>
    <w:rsid w:val="000A64D3"/>
    <w:rsid w:val="000A73A4"/>
    <w:rsid w:val="000B1504"/>
    <w:rsid w:val="000B1DDE"/>
    <w:rsid w:val="000B44A1"/>
    <w:rsid w:val="000B7B11"/>
    <w:rsid w:val="000C10AB"/>
    <w:rsid w:val="000C14DD"/>
    <w:rsid w:val="000C2336"/>
    <w:rsid w:val="000C25B1"/>
    <w:rsid w:val="000C281D"/>
    <w:rsid w:val="000C3CDC"/>
    <w:rsid w:val="000C4321"/>
    <w:rsid w:val="000D3643"/>
    <w:rsid w:val="000D424F"/>
    <w:rsid w:val="000D6809"/>
    <w:rsid w:val="000F2555"/>
    <w:rsid w:val="000F56A2"/>
    <w:rsid w:val="000F6A60"/>
    <w:rsid w:val="000F6B52"/>
    <w:rsid w:val="000F6F11"/>
    <w:rsid w:val="001031C1"/>
    <w:rsid w:val="0010662F"/>
    <w:rsid w:val="00106985"/>
    <w:rsid w:val="00112C66"/>
    <w:rsid w:val="00115379"/>
    <w:rsid w:val="00115C1E"/>
    <w:rsid w:val="001174CE"/>
    <w:rsid w:val="00120BD9"/>
    <w:rsid w:val="00124300"/>
    <w:rsid w:val="00124D62"/>
    <w:rsid w:val="00125487"/>
    <w:rsid w:val="00126064"/>
    <w:rsid w:val="00126976"/>
    <w:rsid w:val="00127ACD"/>
    <w:rsid w:val="00130CF5"/>
    <w:rsid w:val="00131410"/>
    <w:rsid w:val="001345AE"/>
    <w:rsid w:val="001375BA"/>
    <w:rsid w:val="001401A6"/>
    <w:rsid w:val="001407D7"/>
    <w:rsid w:val="00141A6F"/>
    <w:rsid w:val="00141ECA"/>
    <w:rsid w:val="001423C3"/>
    <w:rsid w:val="00146C31"/>
    <w:rsid w:val="00146DF3"/>
    <w:rsid w:val="00150170"/>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DD"/>
    <w:rsid w:val="00174713"/>
    <w:rsid w:val="00181943"/>
    <w:rsid w:val="0018448A"/>
    <w:rsid w:val="00184CF5"/>
    <w:rsid w:val="001865F1"/>
    <w:rsid w:val="001903C4"/>
    <w:rsid w:val="00191E28"/>
    <w:rsid w:val="00192361"/>
    <w:rsid w:val="001960A6"/>
    <w:rsid w:val="00197669"/>
    <w:rsid w:val="001A22EB"/>
    <w:rsid w:val="001A378C"/>
    <w:rsid w:val="001A3B69"/>
    <w:rsid w:val="001A6991"/>
    <w:rsid w:val="001A6ABC"/>
    <w:rsid w:val="001A6FDA"/>
    <w:rsid w:val="001A7453"/>
    <w:rsid w:val="001A7839"/>
    <w:rsid w:val="001B155F"/>
    <w:rsid w:val="001B2D91"/>
    <w:rsid w:val="001B6CF5"/>
    <w:rsid w:val="001B7A1E"/>
    <w:rsid w:val="001C45D6"/>
    <w:rsid w:val="001C7FE9"/>
    <w:rsid w:val="001D293B"/>
    <w:rsid w:val="001D3DCB"/>
    <w:rsid w:val="001D4D03"/>
    <w:rsid w:val="001D6068"/>
    <w:rsid w:val="001D6927"/>
    <w:rsid w:val="001D7CD4"/>
    <w:rsid w:val="001E01E4"/>
    <w:rsid w:val="001E3E6F"/>
    <w:rsid w:val="001E5D7B"/>
    <w:rsid w:val="001E7516"/>
    <w:rsid w:val="001F01E1"/>
    <w:rsid w:val="001F0491"/>
    <w:rsid w:val="001F1C23"/>
    <w:rsid w:val="001F1F29"/>
    <w:rsid w:val="001F602F"/>
    <w:rsid w:val="0020115D"/>
    <w:rsid w:val="002013FB"/>
    <w:rsid w:val="00201C98"/>
    <w:rsid w:val="00203026"/>
    <w:rsid w:val="002038E4"/>
    <w:rsid w:val="0020524D"/>
    <w:rsid w:val="0021111A"/>
    <w:rsid w:val="002121F8"/>
    <w:rsid w:val="00214761"/>
    <w:rsid w:val="00220B37"/>
    <w:rsid w:val="0022447A"/>
    <w:rsid w:val="002274E2"/>
    <w:rsid w:val="00227A8C"/>
    <w:rsid w:val="002369EA"/>
    <w:rsid w:val="0023751D"/>
    <w:rsid w:val="00243F10"/>
    <w:rsid w:val="00244E7E"/>
    <w:rsid w:val="00245BF9"/>
    <w:rsid w:val="002462B0"/>
    <w:rsid w:val="00246526"/>
    <w:rsid w:val="002522E6"/>
    <w:rsid w:val="00253F81"/>
    <w:rsid w:val="002540E4"/>
    <w:rsid w:val="00254446"/>
    <w:rsid w:val="0025573F"/>
    <w:rsid w:val="00255A8D"/>
    <w:rsid w:val="00257D2E"/>
    <w:rsid w:val="00261164"/>
    <w:rsid w:val="00261DE4"/>
    <w:rsid w:val="00262EA6"/>
    <w:rsid w:val="002635CD"/>
    <w:rsid w:val="00263B94"/>
    <w:rsid w:val="00264503"/>
    <w:rsid w:val="00270888"/>
    <w:rsid w:val="0027208F"/>
    <w:rsid w:val="00273224"/>
    <w:rsid w:val="00273685"/>
    <w:rsid w:val="002738E6"/>
    <w:rsid w:val="0027630E"/>
    <w:rsid w:val="002773CD"/>
    <w:rsid w:val="00282AA0"/>
    <w:rsid w:val="00291E00"/>
    <w:rsid w:val="002923A0"/>
    <w:rsid w:val="00292B61"/>
    <w:rsid w:val="00295C50"/>
    <w:rsid w:val="00297976"/>
    <w:rsid w:val="00297CD8"/>
    <w:rsid w:val="002A04D2"/>
    <w:rsid w:val="002A0862"/>
    <w:rsid w:val="002A1B48"/>
    <w:rsid w:val="002A7702"/>
    <w:rsid w:val="002A7B3E"/>
    <w:rsid w:val="002B11D6"/>
    <w:rsid w:val="002B1B7E"/>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7384"/>
    <w:rsid w:val="002E00B5"/>
    <w:rsid w:val="002E3CF3"/>
    <w:rsid w:val="002E4ED5"/>
    <w:rsid w:val="002E6488"/>
    <w:rsid w:val="002E6F27"/>
    <w:rsid w:val="002F4F8D"/>
    <w:rsid w:val="00300057"/>
    <w:rsid w:val="00300E16"/>
    <w:rsid w:val="00301CA6"/>
    <w:rsid w:val="00303ED6"/>
    <w:rsid w:val="00304140"/>
    <w:rsid w:val="00312E63"/>
    <w:rsid w:val="0031410C"/>
    <w:rsid w:val="00316C07"/>
    <w:rsid w:val="00320928"/>
    <w:rsid w:val="00321D61"/>
    <w:rsid w:val="003239CC"/>
    <w:rsid w:val="00325D6C"/>
    <w:rsid w:val="0032725C"/>
    <w:rsid w:val="003326F1"/>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92B92"/>
    <w:rsid w:val="0039536E"/>
    <w:rsid w:val="0039580D"/>
    <w:rsid w:val="00395A19"/>
    <w:rsid w:val="00397386"/>
    <w:rsid w:val="003A074F"/>
    <w:rsid w:val="003A0F6C"/>
    <w:rsid w:val="003A2599"/>
    <w:rsid w:val="003A2D64"/>
    <w:rsid w:val="003A628F"/>
    <w:rsid w:val="003A76A8"/>
    <w:rsid w:val="003B0209"/>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5FAA"/>
    <w:rsid w:val="003E0122"/>
    <w:rsid w:val="003E03EE"/>
    <w:rsid w:val="003E0DCA"/>
    <w:rsid w:val="003E251E"/>
    <w:rsid w:val="003E4958"/>
    <w:rsid w:val="003E78A4"/>
    <w:rsid w:val="003E7F68"/>
    <w:rsid w:val="003F094E"/>
    <w:rsid w:val="003F30A3"/>
    <w:rsid w:val="003F48B2"/>
    <w:rsid w:val="003F5B67"/>
    <w:rsid w:val="003F60B5"/>
    <w:rsid w:val="004010E6"/>
    <w:rsid w:val="00401C5B"/>
    <w:rsid w:val="004026AE"/>
    <w:rsid w:val="00402F98"/>
    <w:rsid w:val="0040597F"/>
    <w:rsid w:val="004106A6"/>
    <w:rsid w:val="00410E73"/>
    <w:rsid w:val="00411D26"/>
    <w:rsid w:val="00411F3F"/>
    <w:rsid w:val="004146DF"/>
    <w:rsid w:val="00415189"/>
    <w:rsid w:val="004151F3"/>
    <w:rsid w:val="00415DFE"/>
    <w:rsid w:val="0041628B"/>
    <w:rsid w:val="00416B04"/>
    <w:rsid w:val="0042417F"/>
    <w:rsid w:val="004308C0"/>
    <w:rsid w:val="004314FF"/>
    <w:rsid w:val="00433811"/>
    <w:rsid w:val="004351AE"/>
    <w:rsid w:val="004379D6"/>
    <w:rsid w:val="004417D8"/>
    <w:rsid w:val="00444C1F"/>
    <w:rsid w:val="004469A7"/>
    <w:rsid w:val="004515C5"/>
    <w:rsid w:val="004529E7"/>
    <w:rsid w:val="00453A4A"/>
    <w:rsid w:val="004559A2"/>
    <w:rsid w:val="00460073"/>
    <w:rsid w:val="004612B3"/>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69F1"/>
    <w:rsid w:val="00527F4F"/>
    <w:rsid w:val="00531468"/>
    <w:rsid w:val="005315AF"/>
    <w:rsid w:val="005321EC"/>
    <w:rsid w:val="005347A5"/>
    <w:rsid w:val="00535252"/>
    <w:rsid w:val="00537EC2"/>
    <w:rsid w:val="00540144"/>
    <w:rsid w:val="00540C0E"/>
    <w:rsid w:val="00542C2D"/>
    <w:rsid w:val="00542F0E"/>
    <w:rsid w:val="00544BF5"/>
    <w:rsid w:val="00544D11"/>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9057F"/>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D2D95"/>
    <w:rsid w:val="005D508F"/>
    <w:rsid w:val="005D58BE"/>
    <w:rsid w:val="005E0503"/>
    <w:rsid w:val="005E0D2F"/>
    <w:rsid w:val="005E2573"/>
    <w:rsid w:val="005E4F77"/>
    <w:rsid w:val="005E50A5"/>
    <w:rsid w:val="005E620D"/>
    <w:rsid w:val="005F1139"/>
    <w:rsid w:val="005F416B"/>
    <w:rsid w:val="005F7CD9"/>
    <w:rsid w:val="0060139E"/>
    <w:rsid w:val="006013A4"/>
    <w:rsid w:val="00605565"/>
    <w:rsid w:val="00613540"/>
    <w:rsid w:val="00613BAF"/>
    <w:rsid w:val="00614268"/>
    <w:rsid w:val="00615D13"/>
    <w:rsid w:val="00615EE0"/>
    <w:rsid w:val="00616408"/>
    <w:rsid w:val="00620153"/>
    <w:rsid w:val="00622808"/>
    <w:rsid w:val="00624AED"/>
    <w:rsid w:val="00631955"/>
    <w:rsid w:val="0063267D"/>
    <w:rsid w:val="00633132"/>
    <w:rsid w:val="00634D13"/>
    <w:rsid w:val="00636D5C"/>
    <w:rsid w:val="00637013"/>
    <w:rsid w:val="00637115"/>
    <w:rsid w:val="00637F09"/>
    <w:rsid w:val="00640142"/>
    <w:rsid w:val="00641B71"/>
    <w:rsid w:val="00642415"/>
    <w:rsid w:val="00644786"/>
    <w:rsid w:val="00647A28"/>
    <w:rsid w:val="00650348"/>
    <w:rsid w:val="0065041B"/>
    <w:rsid w:val="00651E4B"/>
    <w:rsid w:val="006527DA"/>
    <w:rsid w:val="0065495E"/>
    <w:rsid w:val="00664174"/>
    <w:rsid w:val="00666321"/>
    <w:rsid w:val="00667422"/>
    <w:rsid w:val="00667B1D"/>
    <w:rsid w:val="00667C3C"/>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DEC"/>
    <w:rsid w:val="006C0EA3"/>
    <w:rsid w:val="006C1A22"/>
    <w:rsid w:val="006C33BA"/>
    <w:rsid w:val="006C3B3E"/>
    <w:rsid w:val="006C3C0B"/>
    <w:rsid w:val="006C74A7"/>
    <w:rsid w:val="006D0694"/>
    <w:rsid w:val="006D2209"/>
    <w:rsid w:val="006D275D"/>
    <w:rsid w:val="006D3726"/>
    <w:rsid w:val="006D6860"/>
    <w:rsid w:val="006D6C67"/>
    <w:rsid w:val="006D6EE7"/>
    <w:rsid w:val="006D746E"/>
    <w:rsid w:val="006D7C9C"/>
    <w:rsid w:val="006E3634"/>
    <w:rsid w:val="006E3880"/>
    <w:rsid w:val="006E4E08"/>
    <w:rsid w:val="006E6279"/>
    <w:rsid w:val="006E6290"/>
    <w:rsid w:val="006E64AF"/>
    <w:rsid w:val="006E6556"/>
    <w:rsid w:val="006F38D4"/>
    <w:rsid w:val="006F48E1"/>
    <w:rsid w:val="006F5374"/>
    <w:rsid w:val="006F5F57"/>
    <w:rsid w:val="006F6A5E"/>
    <w:rsid w:val="006F72CF"/>
    <w:rsid w:val="006F7B77"/>
    <w:rsid w:val="00700554"/>
    <w:rsid w:val="007014BA"/>
    <w:rsid w:val="007026F9"/>
    <w:rsid w:val="00705433"/>
    <w:rsid w:val="00706668"/>
    <w:rsid w:val="00711645"/>
    <w:rsid w:val="00713234"/>
    <w:rsid w:val="007132CA"/>
    <w:rsid w:val="00713459"/>
    <w:rsid w:val="00713793"/>
    <w:rsid w:val="007159E5"/>
    <w:rsid w:val="00717FC6"/>
    <w:rsid w:val="00721291"/>
    <w:rsid w:val="00723524"/>
    <w:rsid w:val="007252D2"/>
    <w:rsid w:val="00725F30"/>
    <w:rsid w:val="00730B9A"/>
    <w:rsid w:val="00730E4E"/>
    <w:rsid w:val="007313F8"/>
    <w:rsid w:val="00731936"/>
    <w:rsid w:val="0073264A"/>
    <w:rsid w:val="007335BD"/>
    <w:rsid w:val="007335DE"/>
    <w:rsid w:val="0073637A"/>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213A"/>
    <w:rsid w:val="007677BE"/>
    <w:rsid w:val="00770F28"/>
    <w:rsid w:val="0077436B"/>
    <w:rsid w:val="00776CF5"/>
    <w:rsid w:val="0078074A"/>
    <w:rsid w:val="00780753"/>
    <w:rsid w:val="00782382"/>
    <w:rsid w:val="007827BA"/>
    <w:rsid w:val="007831B8"/>
    <w:rsid w:val="00786629"/>
    <w:rsid w:val="00786731"/>
    <w:rsid w:val="00787F3D"/>
    <w:rsid w:val="007901A6"/>
    <w:rsid w:val="00796539"/>
    <w:rsid w:val="007A0D58"/>
    <w:rsid w:val="007A41FB"/>
    <w:rsid w:val="007A62EC"/>
    <w:rsid w:val="007A6D4B"/>
    <w:rsid w:val="007A6F50"/>
    <w:rsid w:val="007A7EE0"/>
    <w:rsid w:val="007B1FA0"/>
    <w:rsid w:val="007B3977"/>
    <w:rsid w:val="007B7752"/>
    <w:rsid w:val="007B7AAA"/>
    <w:rsid w:val="007C221A"/>
    <w:rsid w:val="007C3FCA"/>
    <w:rsid w:val="007C40DE"/>
    <w:rsid w:val="007C4795"/>
    <w:rsid w:val="007C4A5D"/>
    <w:rsid w:val="007C7AAE"/>
    <w:rsid w:val="007D11B9"/>
    <w:rsid w:val="007D13AC"/>
    <w:rsid w:val="007D4623"/>
    <w:rsid w:val="007D491E"/>
    <w:rsid w:val="007D59F2"/>
    <w:rsid w:val="007D767E"/>
    <w:rsid w:val="007D79E7"/>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9EF"/>
    <w:rsid w:val="00817BF0"/>
    <w:rsid w:val="00821666"/>
    <w:rsid w:val="00824C58"/>
    <w:rsid w:val="00824D39"/>
    <w:rsid w:val="00827BA1"/>
    <w:rsid w:val="008308CD"/>
    <w:rsid w:val="0083199D"/>
    <w:rsid w:val="008370EB"/>
    <w:rsid w:val="00846C31"/>
    <w:rsid w:val="008553A4"/>
    <w:rsid w:val="00860143"/>
    <w:rsid w:val="0086114F"/>
    <w:rsid w:val="008618ED"/>
    <w:rsid w:val="00864143"/>
    <w:rsid w:val="00864788"/>
    <w:rsid w:val="00867C14"/>
    <w:rsid w:val="008723C9"/>
    <w:rsid w:val="008738E9"/>
    <w:rsid w:val="00874FE5"/>
    <w:rsid w:val="00875307"/>
    <w:rsid w:val="008770A8"/>
    <w:rsid w:val="00880F77"/>
    <w:rsid w:val="00883F42"/>
    <w:rsid w:val="00884787"/>
    <w:rsid w:val="00884998"/>
    <w:rsid w:val="00885087"/>
    <w:rsid w:val="00890489"/>
    <w:rsid w:val="00892511"/>
    <w:rsid w:val="00896863"/>
    <w:rsid w:val="008A0825"/>
    <w:rsid w:val="008A3D6B"/>
    <w:rsid w:val="008A4C99"/>
    <w:rsid w:val="008A5A01"/>
    <w:rsid w:val="008A5FEF"/>
    <w:rsid w:val="008A63A2"/>
    <w:rsid w:val="008A7591"/>
    <w:rsid w:val="008B1E54"/>
    <w:rsid w:val="008B1FD3"/>
    <w:rsid w:val="008B290C"/>
    <w:rsid w:val="008B2F5F"/>
    <w:rsid w:val="008B4AD6"/>
    <w:rsid w:val="008C183B"/>
    <w:rsid w:val="008C280C"/>
    <w:rsid w:val="008C39D8"/>
    <w:rsid w:val="008C5E1A"/>
    <w:rsid w:val="008C6550"/>
    <w:rsid w:val="008C6E3A"/>
    <w:rsid w:val="008C7A38"/>
    <w:rsid w:val="008D096E"/>
    <w:rsid w:val="008D18C5"/>
    <w:rsid w:val="008D202C"/>
    <w:rsid w:val="008D2437"/>
    <w:rsid w:val="008D29FE"/>
    <w:rsid w:val="008D3D48"/>
    <w:rsid w:val="008E2426"/>
    <w:rsid w:val="008E3756"/>
    <w:rsid w:val="008E37C8"/>
    <w:rsid w:val="008E46E6"/>
    <w:rsid w:val="008E5817"/>
    <w:rsid w:val="008F14B1"/>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70116"/>
    <w:rsid w:val="00970517"/>
    <w:rsid w:val="00971E86"/>
    <w:rsid w:val="0097432B"/>
    <w:rsid w:val="00974A70"/>
    <w:rsid w:val="0097713B"/>
    <w:rsid w:val="00977630"/>
    <w:rsid w:val="00980CA0"/>
    <w:rsid w:val="009835C0"/>
    <w:rsid w:val="00983A53"/>
    <w:rsid w:val="00984BCF"/>
    <w:rsid w:val="00986051"/>
    <w:rsid w:val="009869CD"/>
    <w:rsid w:val="00987159"/>
    <w:rsid w:val="009873B2"/>
    <w:rsid w:val="009913A1"/>
    <w:rsid w:val="0099314B"/>
    <w:rsid w:val="00994F57"/>
    <w:rsid w:val="00995339"/>
    <w:rsid w:val="00997834"/>
    <w:rsid w:val="009A1966"/>
    <w:rsid w:val="009A258F"/>
    <w:rsid w:val="009A36B1"/>
    <w:rsid w:val="009A591C"/>
    <w:rsid w:val="009A701C"/>
    <w:rsid w:val="009A71CC"/>
    <w:rsid w:val="009A7F04"/>
    <w:rsid w:val="009B0337"/>
    <w:rsid w:val="009B0DC9"/>
    <w:rsid w:val="009B0F6C"/>
    <w:rsid w:val="009B1CF9"/>
    <w:rsid w:val="009B2336"/>
    <w:rsid w:val="009B47BA"/>
    <w:rsid w:val="009B4861"/>
    <w:rsid w:val="009B4EDC"/>
    <w:rsid w:val="009B6355"/>
    <w:rsid w:val="009B7D3A"/>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2D2E"/>
    <w:rsid w:val="009F4D7C"/>
    <w:rsid w:val="009F5889"/>
    <w:rsid w:val="00A01CB7"/>
    <w:rsid w:val="00A01D0F"/>
    <w:rsid w:val="00A02877"/>
    <w:rsid w:val="00A04540"/>
    <w:rsid w:val="00A04AAB"/>
    <w:rsid w:val="00A05D1A"/>
    <w:rsid w:val="00A05ECC"/>
    <w:rsid w:val="00A10933"/>
    <w:rsid w:val="00A146E7"/>
    <w:rsid w:val="00A14DD6"/>
    <w:rsid w:val="00A155EE"/>
    <w:rsid w:val="00A217ED"/>
    <w:rsid w:val="00A229AA"/>
    <w:rsid w:val="00A244B8"/>
    <w:rsid w:val="00A24AA1"/>
    <w:rsid w:val="00A24CDA"/>
    <w:rsid w:val="00A31291"/>
    <w:rsid w:val="00A322F6"/>
    <w:rsid w:val="00A34675"/>
    <w:rsid w:val="00A351D9"/>
    <w:rsid w:val="00A35A36"/>
    <w:rsid w:val="00A36DFE"/>
    <w:rsid w:val="00A37225"/>
    <w:rsid w:val="00A3737E"/>
    <w:rsid w:val="00A3738D"/>
    <w:rsid w:val="00A44ADB"/>
    <w:rsid w:val="00A455D3"/>
    <w:rsid w:val="00A51D3B"/>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57FC"/>
    <w:rsid w:val="00AA01AD"/>
    <w:rsid w:val="00AA6B9E"/>
    <w:rsid w:val="00AB5C33"/>
    <w:rsid w:val="00AB6439"/>
    <w:rsid w:val="00AB670E"/>
    <w:rsid w:val="00AB6C5B"/>
    <w:rsid w:val="00AC06BA"/>
    <w:rsid w:val="00AC1614"/>
    <w:rsid w:val="00AD2B20"/>
    <w:rsid w:val="00AD4EFD"/>
    <w:rsid w:val="00AE208D"/>
    <w:rsid w:val="00AE2213"/>
    <w:rsid w:val="00AE271B"/>
    <w:rsid w:val="00AE41E5"/>
    <w:rsid w:val="00AE4AE9"/>
    <w:rsid w:val="00AE67CC"/>
    <w:rsid w:val="00AF0266"/>
    <w:rsid w:val="00AF0363"/>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78E2"/>
    <w:rsid w:val="00B61FD8"/>
    <w:rsid w:val="00B634B8"/>
    <w:rsid w:val="00B643B8"/>
    <w:rsid w:val="00B66147"/>
    <w:rsid w:val="00B67732"/>
    <w:rsid w:val="00B70F85"/>
    <w:rsid w:val="00B72778"/>
    <w:rsid w:val="00B72848"/>
    <w:rsid w:val="00B73E6E"/>
    <w:rsid w:val="00B75B26"/>
    <w:rsid w:val="00B80029"/>
    <w:rsid w:val="00B826EB"/>
    <w:rsid w:val="00B8370C"/>
    <w:rsid w:val="00B852E7"/>
    <w:rsid w:val="00B8681D"/>
    <w:rsid w:val="00B8790F"/>
    <w:rsid w:val="00B87EBD"/>
    <w:rsid w:val="00B90439"/>
    <w:rsid w:val="00B924C1"/>
    <w:rsid w:val="00B9696F"/>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169B"/>
    <w:rsid w:val="00BD3B4F"/>
    <w:rsid w:val="00BD4134"/>
    <w:rsid w:val="00BD424F"/>
    <w:rsid w:val="00BE191E"/>
    <w:rsid w:val="00BE3990"/>
    <w:rsid w:val="00BE466F"/>
    <w:rsid w:val="00BE6474"/>
    <w:rsid w:val="00BF305F"/>
    <w:rsid w:val="00BF60E7"/>
    <w:rsid w:val="00BF663C"/>
    <w:rsid w:val="00BF75C1"/>
    <w:rsid w:val="00C01A94"/>
    <w:rsid w:val="00C02D0A"/>
    <w:rsid w:val="00C03777"/>
    <w:rsid w:val="00C04646"/>
    <w:rsid w:val="00C0484E"/>
    <w:rsid w:val="00C07FDE"/>
    <w:rsid w:val="00C109F5"/>
    <w:rsid w:val="00C1193B"/>
    <w:rsid w:val="00C1266C"/>
    <w:rsid w:val="00C1285C"/>
    <w:rsid w:val="00C14362"/>
    <w:rsid w:val="00C14684"/>
    <w:rsid w:val="00C14685"/>
    <w:rsid w:val="00C17342"/>
    <w:rsid w:val="00C17811"/>
    <w:rsid w:val="00C2020C"/>
    <w:rsid w:val="00C20DCB"/>
    <w:rsid w:val="00C23DC4"/>
    <w:rsid w:val="00C24828"/>
    <w:rsid w:val="00C25E0B"/>
    <w:rsid w:val="00C3103D"/>
    <w:rsid w:val="00C33BC4"/>
    <w:rsid w:val="00C3438F"/>
    <w:rsid w:val="00C35AD6"/>
    <w:rsid w:val="00C42780"/>
    <w:rsid w:val="00C437F3"/>
    <w:rsid w:val="00C4622D"/>
    <w:rsid w:val="00C5084D"/>
    <w:rsid w:val="00C5118E"/>
    <w:rsid w:val="00C52202"/>
    <w:rsid w:val="00C54004"/>
    <w:rsid w:val="00C54BF4"/>
    <w:rsid w:val="00C5657A"/>
    <w:rsid w:val="00C56A9F"/>
    <w:rsid w:val="00C56AF0"/>
    <w:rsid w:val="00C57F0A"/>
    <w:rsid w:val="00C604C1"/>
    <w:rsid w:val="00C64F3B"/>
    <w:rsid w:val="00C66757"/>
    <w:rsid w:val="00C67A7F"/>
    <w:rsid w:val="00C7084A"/>
    <w:rsid w:val="00C743C2"/>
    <w:rsid w:val="00C746FF"/>
    <w:rsid w:val="00C74E07"/>
    <w:rsid w:val="00C76116"/>
    <w:rsid w:val="00C77B8D"/>
    <w:rsid w:val="00C800A8"/>
    <w:rsid w:val="00C80411"/>
    <w:rsid w:val="00C806C5"/>
    <w:rsid w:val="00C80DCD"/>
    <w:rsid w:val="00C829B5"/>
    <w:rsid w:val="00C82C26"/>
    <w:rsid w:val="00C83A2B"/>
    <w:rsid w:val="00C83C97"/>
    <w:rsid w:val="00C84D72"/>
    <w:rsid w:val="00C87090"/>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D08A2"/>
    <w:rsid w:val="00CD1F36"/>
    <w:rsid w:val="00CD403A"/>
    <w:rsid w:val="00CE02BF"/>
    <w:rsid w:val="00CE0765"/>
    <w:rsid w:val="00CE0D49"/>
    <w:rsid w:val="00CE1456"/>
    <w:rsid w:val="00CE3CDF"/>
    <w:rsid w:val="00CE4253"/>
    <w:rsid w:val="00CE4F0F"/>
    <w:rsid w:val="00CE7FBA"/>
    <w:rsid w:val="00CF15A9"/>
    <w:rsid w:val="00CF1764"/>
    <w:rsid w:val="00CF646A"/>
    <w:rsid w:val="00D00C36"/>
    <w:rsid w:val="00D03A9A"/>
    <w:rsid w:val="00D07CEB"/>
    <w:rsid w:val="00D105B3"/>
    <w:rsid w:val="00D10DBD"/>
    <w:rsid w:val="00D17680"/>
    <w:rsid w:val="00D176CE"/>
    <w:rsid w:val="00D17EC5"/>
    <w:rsid w:val="00D225C4"/>
    <w:rsid w:val="00D22FE6"/>
    <w:rsid w:val="00D2330C"/>
    <w:rsid w:val="00D246DF"/>
    <w:rsid w:val="00D25A02"/>
    <w:rsid w:val="00D32EC1"/>
    <w:rsid w:val="00D41D02"/>
    <w:rsid w:val="00D43700"/>
    <w:rsid w:val="00D44226"/>
    <w:rsid w:val="00D4530B"/>
    <w:rsid w:val="00D454AE"/>
    <w:rsid w:val="00D46454"/>
    <w:rsid w:val="00D50A09"/>
    <w:rsid w:val="00D51148"/>
    <w:rsid w:val="00D54579"/>
    <w:rsid w:val="00D61DBC"/>
    <w:rsid w:val="00D65D32"/>
    <w:rsid w:val="00D663E6"/>
    <w:rsid w:val="00D663EE"/>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785"/>
    <w:rsid w:val="00D94994"/>
    <w:rsid w:val="00D95F7D"/>
    <w:rsid w:val="00D978C2"/>
    <w:rsid w:val="00DA1E4E"/>
    <w:rsid w:val="00DA2820"/>
    <w:rsid w:val="00DA7693"/>
    <w:rsid w:val="00DB2C2C"/>
    <w:rsid w:val="00DB2D7C"/>
    <w:rsid w:val="00DB626D"/>
    <w:rsid w:val="00DB72FE"/>
    <w:rsid w:val="00DC20F5"/>
    <w:rsid w:val="00DC28CB"/>
    <w:rsid w:val="00DC56E2"/>
    <w:rsid w:val="00DC5880"/>
    <w:rsid w:val="00DC6091"/>
    <w:rsid w:val="00DD17B1"/>
    <w:rsid w:val="00DD2515"/>
    <w:rsid w:val="00DD2559"/>
    <w:rsid w:val="00DE2049"/>
    <w:rsid w:val="00DE3644"/>
    <w:rsid w:val="00DE4146"/>
    <w:rsid w:val="00DE6709"/>
    <w:rsid w:val="00DE7EF7"/>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B63"/>
    <w:rsid w:val="00E27C40"/>
    <w:rsid w:val="00E314FE"/>
    <w:rsid w:val="00E32A1D"/>
    <w:rsid w:val="00E376C5"/>
    <w:rsid w:val="00E37ECE"/>
    <w:rsid w:val="00E37FC9"/>
    <w:rsid w:val="00E46E14"/>
    <w:rsid w:val="00E47F84"/>
    <w:rsid w:val="00E50148"/>
    <w:rsid w:val="00E51F5E"/>
    <w:rsid w:val="00E520D8"/>
    <w:rsid w:val="00E53483"/>
    <w:rsid w:val="00E540F2"/>
    <w:rsid w:val="00E57B8D"/>
    <w:rsid w:val="00E57C2B"/>
    <w:rsid w:val="00E57E6C"/>
    <w:rsid w:val="00E6068D"/>
    <w:rsid w:val="00E615AC"/>
    <w:rsid w:val="00E626FF"/>
    <w:rsid w:val="00E62F47"/>
    <w:rsid w:val="00E646AA"/>
    <w:rsid w:val="00E650A4"/>
    <w:rsid w:val="00E658EA"/>
    <w:rsid w:val="00E66ABB"/>
    <w:rsid w:val="00E708BD"/>
    <w:rsid w:val="00E71820"/>
    <w:rsid w:val="00E71D3F"/>
    <w:rsid w:val="00E73CF4"/>
    <w:rsid w:val="00E810F9"/>
    <w:rsid w:val="00E8311A"/>
    <w:rsid w:val="00E8321B"/>
    <w:rsid w:val="00E84386"/>
    <w:rsid w:val="00E84677"/>
    <w:rsid w:val="00E8782D"/>
    <w:rsid w:val="00E93100"/>
    <w:rsid w:val="00E95D49"/>
    <w:rsid w:val="00E976C3"/>
    <w:rsid w:val="00EA2797"/>
    <w:rsid w:val="00EA4F65"/>
    <w:rsid w:val="00EA5994"/>
    <w:rsid w:val="00EA7273"/>
    <w:rsid w:val="00EB204F"/>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14A0"/>
    <w:rsid w:val="00EE2839"/>
    <w:rsid w:val="00EE4AA8"/>
    <w:rsid w:val="00EE5B00"/>
    <w:rsid w:val="00EE7E94"/>
    <w:rsid w:val="00EF1D31"/>
    <w:rsid w:val="00EF2369"/>
    <w:rsid w:val="00EF4B05"/>
    <w:rsid w:val="00EF5A01"/>
    <w:rsid w:val="00F00A99"/>
    <w:rsid w:val="00F038D3"/>
    <w:rsid w:val="00F03D5D"/>
    <w:rsid w:val="00F04D4B"/>
    <w:rsid w:val="00F10BA9"/>
    <w:rsid w:val="00F11E18"/>
    <w:rsid w:val="00F1461E"/>
    <w:rsid w:val="00F16313"/>
    <w:rsid w:val="00F16C98"/>
    <w:rsid w:val="00F16CB3"/>
    <w:rsid w:val="00F2012A"/>
    <w:rsid w:val="00F20D1C"/>
    <w:rsid w:val="00F21A32"/>
    <w:rsid w:val="00F21D08"/>
    <w:rsid w:val="00F24258"/>
    <w:rsid w:val="00F259F8"/>
    <w:rsid w:val="00F274EC"/>
    <w:rsid w:val="00F306A9"/>
    <w:rsid w:val="00F30D71"/>
    <w:rsid w:val="00F31713"/>
    <w:rsid w:val="00F317E4"/>
    <w:rsid w:val="00F35CD8"/>
    <w:rsid w:val="00F4167F"/>
    <w:rsid w:val="00F42481"/>
    <w:rsid w:val="00F43261"/>
    <w:rsid w:val="00F437A9"/>
    <w:rsid w:val="00F44B7C"/>
    <w:rsid w:val="00F45A1B"/>
    <w:rsid w:val="00F46229"/>
    <w:rsid w:val="00F522A1"/>
    <w:rsid w:val="00F523FE"/>
    <w:rsid w:val="00F53AC1"/>
    <w:rsid w:val="00F5725D"/>
    <w:rsid w:val="00F60281"/>
    <w:rsid w:val="00F61217"/>
    <w:rsid w:val="00F635BE"/>
    <w:rsid w:val="00F638E8"/>
    <w:rsid w:val="00F66212"/>
    <w:rsid w:val="00F67590"/>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2468"/>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E77CE"/>
    <w:rsid w:val="00FF2805"/>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25340">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14985615">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64753281">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1971133637">
      <w:bodyDiv w:val="1"/>
      <w:marLeft w:val="0"/>
      <w:marRight w:val="0"/>
      <w:marTop w:val="0"/>
      <w:marBottom w:val="0"/>
      <w:divBdr>
        <w:top w:val="none" w:sz="0" w:space="0" w:color="auto"/>
        <w:left w:val="none" w:sz="0" w:space="0" w:color="auto"/>
        <w:bottom w:val="none" w:sz="0" w:space="0" w:color="auto"/>
        <w:right w:val="none" w:sz="0" w:space="0" w:color="auto"/>
      </w:divBdr>
      <w:divsChild>
        <w:div w:id="1477139769">
          <w:marLeft w:val="0"/>
          <w:marRight w:val="450"/>
          <w:marTop w:val="0"/>
          <w:marBottom w:val="0"/>
          <w:divBdr>
            <w:top w:val="none" w:sz="0" w:space="0" w:color="auto"/>
            <w:left w:val="none" w:sz="0" w:space="0" w:color="auto"/>
            <w:bottom w:val="none" w:sz="0" w:space="0" w:color="auto"/>
            <w:right w:val="none" w:sz="0" w:space="0" w:color="auto"/>
          </w:divBdr>
        </w:div>
        <w:div w:id="1306158033">
          <w:marLeft w:val="0"/>
          <w:marRight w:val="0"/>
          <w:marTop w:val="0"/>
          <w:marBottom w:val="0"/>
          <w:divBdr>
            <w:top w:val="none" w:sz="0" w:space="0" w:color="auto"/>
            <w:left w:val="none" w:sz="0" w:space="0" w:color="auto"/>
            <w:bottom w:val="none" w:sz="0" w:space="0" w:color="auto"/>
            <w:right w:val="none" w:sz="0" w:space="0" w:color="auto"/>
          </w:divBdr>
          <w:divsChild>
            <w:div w:id="1689136477">
              <w:marLeft w:val="0"/>
              <w:marRight w:val="0"/>
              <w:marTop w:val="0"/>
              <w:marBottom w:val="0"/>
              <w:divBdr>
                <w:top w:val="none" w:sz="0" w:space="0" w:color="auto"/>
                <w:left w:val="none" w:sz="0" w:space="0" w:color="auto"/>
                <w:bottom w:val="none" w:sz="0" w:space="0" w:color="auto"/>
                <w:right w:val="none" w:sz="0" w:space="0" w:color="auto"/>
              </w:divBdr>
            </w:div>
            <w:div w:id="1589077393">
              <w:marLeft w:val="0"/>
              <w:marRight w:val="0"/>
              <w:marTop w:val="0"/>
              <w:marBottom w:val="0"/>
              <w:divBdr>
                <w:top w:val="none" w:sz="0" w:space="0" w:color="auto"/>
                <w:left w:val="none" w:sz="0" w:space="0" w:color="auto"/>
                <w:bottom w:val="none" w:sz="0" w:space="0" w:color="auto"/>
                <w:right w:val="none" w:sz="0" w:space="0" w:color="auto"/>
              </w:divBdr>
            </w:div>
            <w:div w:id="315840879">
              <w:marLeft w:val="0"/>
              <w:marRight w:val="0"/>
              <w:marTop w:val="0"/>
              <w:marBottom w:val="0"/>
              <w:divBdr>
                <w:top w:val="none" w:sz="0" w:space="0" w:color="auto"/>
                <w:left w:val="none" w:sz="0" w:space="0" w:color="auto"/>
                <w:bottom w:val="none" w:sz="0" w:space="0" w:color="auto"/>
                <w:right w:val="none" w:sz="0" w:space="0" w:color="auto"/>
              </w:divBdr>
            </w:div>
            <w:div w:id="46026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07112">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43701915">
      <w:bodyDiv w:val="1"/>
      <w:marLeft w:val="0"/>
      <w:marRight w:val="0"/>
      <w:marTop w:val="0"/>
      <w:marBottom w:val="0"/>
      <w:divBdr>
        <w:top w:val="none" w:sz="0" w:space="0" w:color="auto"/>
        <w:left w:val="none" w:sz="0" w:space="0" w:color="auto"/>
        <w:bottom w:val="none" w:sz="0" w:space="0" w:color="auto"/>
        <w:right w:val="none" w:sz="0" w:space="0" w:color="auto"/>
      </w:divBdr>
      <w:divsChild>
        <w:div w:id="1522821675">
          <w:marLeft w:val="0"/>
          <w:marRight w:val="0"/>
          <w:marTop w:val="0"/>
          <w:marBottom w:val="0"/>
          <w:divBdr>
            <w:top w:val="none" w:sz="0" w:space="0" w:color="auto"/>
            <w:left w:val="none" w:sz="0" w:space="0" w:color="auto"/>
            <w:bottom w:val="none" w:sz="0" w:space="0" w:color="auto"/>
            <w:right w:val="none" w:sz="0" w:space="0" w:color="auto"/>
          </w:divBdr>
        </w:div>
        <w:div w:id="496726805">
          <w:marLeft w:val="0"/>
          <w:marRight w:val="0"/>
          <w:marTop w:val="0"/>
          <w:marBottom w:val="0"/>
          <w:divBdr>
            <w:top w:val="none" w:sz="0" w:space="0" w:color="auto"/>
            <w:left w:val="none" w:sz="0" w:space="0" w:color="auto"/>
            <w:bottom w:val="none" w:sz="0" w:space="0" w:color="auto"/>
            <w:right w:val="none" w:sz="0" w:space="0" w:color="auto"/>
          </w:divBdr>
        </w:div>
        <w:div w:id="917445234">
          <w:marLeft w:val="0"/>
          <w:marRight w:val="0"/>
          <w:marTop w:val="0"/>
          <w:marBottom w:val="0"/>
          <w:divBdr>
            <w:top w:val="none" w:sz="0" w:space="0" w:color="auto"/>
            <w:left w:val="none" w:sz="0" w:space="0" w:color="auto"/>
            <w:bottom w:val="none" w:sz="0" w:space="0" w:color="auto"/>
            <w:right w:val="none" w:sz="0" w:space="0" w:color="auto"/>
          </w:divBdr>
        </w:div>
        <w:div w:id="1096655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F5D3772C2A17844A4D4EFACA69E95D4" ma:contentTypeVersion="13" ma:contentTypeDescription="Ein neues Dokument erstellen." ma:contentTypeScope="" ma:versionID="1b4c2df421432d29ed2a1b9d0e06afec">
  <xsd:schema xmlns:xsd="http://www.w3.org/2001/XMLSchema" xmlns:xs="http://www.w3.org/2001/XMLSchema" xmlns:p="http://schemas.microsoft.com/office/2006/metadata/properties" xmlns:ns3="5c6b383d-ef3b-477d-ac7a-25a3d27fabd3" xmlns:ns4="a2cd3791-5ebd-4b8b-baec-8c27fbf4f25f" targetNamespace="http://schemas.microsoft.com/office/2006/metadata/properties" ma:root="true" ma:fieldsID="1a23b8c11e66556828fc395e2cf50294" ns3:_="" ns4:_="">
    <xsd:import namespace="5c6b383d-ef3b-477d-ac7a-25a3d27fabd3"/>
    <xsd:import namespace="a2cd3791-5ebd-4b8b-baec-8c27fbf4f25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b383d-ef3b-477d-ac7a-25a3d27fabd3"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cd3791-5ebd-4b8b-baec-8c27fbf4f25f"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c6b383d-ef3b-477d-ac7a-25a3d27fabd3" xsi:nil="true"/>
  </documentManagement>
</p:properties>
</file>

<file path=customXml/itemProps1.xml><?xml version="1.0" encoding="utf-8"?>
<ds:datastoreItem xmlns:ds="http://schemas.openxmlformats.org/officeDocument/2006/customXml" ds:itemID="{3E0A8104-8299-4F84-AE7D-8B313198B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b383d-ef3b-477d-ac7a-25a3d27fabd3"/>
    <ds:schemaRef ds:uri="a2cd3791-5ebd-4b8b-baec-8c27fbf4f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3.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4.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 ds:uri="5c6b383d-ef3b-477d-ac7a-25a3d27fabd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Gebhard Balluff Gmbh</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Katrin Lefèvre</cp:lastModifiedBy>
  <cp:revision>2</cp:revision>
  <cp:lastPrinted>2016-04-19T07:59:00Z</cp:lastPrinted>
  <dcterms:created xsi:type="dcterms:W3CDTF">2023-12-07T13:24:00Z</dcterms:created>
  <dcterms:modified xsi:type="dcterms:W3CDTF">2023-12-07T13:24:00Z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0x0101004F5D3772C2A17844A4D4EFACA69E95D4</vt:lpwstr>
  </property>
</Properties>
</file>