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A12C8" w14:textId="592614B0" w:rsidR="00DC56E2" w:rsidRPr="00F848D2" w:rsidRDefault="00F62160" w:rsidP="00BF60E7">
      <w:pPr>
        <w:spacing w:line="260" w:lineRule="atLeast"/>
        <w:outlineLvl w:val="0"/>
        <w:rPr>
          <w:rFonts w:ascii="Arial" w:hAnsi="Arial" w:cs="Arial"/>
          <w:b/>
          <w:sz w:val="18"/>
          <w:szCs w:val="18"/>
        </w:rPr>
      </w:pPr>
      <w:r w:rsidRPr="00F848D2">
        <w:rPr>
          <w:rFonts w:ascii="Arial" w:hAnsi="Arial" w:cs="Arial"/>
          <w:sz w:val="18"/>
          <w:szCs w:val="18"/>
          <w:u w:val="single"/>
        </w:rPr>
        <w:t>Innovationswettbewerb</w:t>
      </w:r>
    </w:p>
    <w:p w14:paraId="59D91BDE" w14:textId="77777777" w:rsidR="00F62160" w:rsidRPr="00F848D2" w:rsidRDefault="00F62160" w:rsidP="00BF60E7">
      <w:pPr>
        <w:spacing w:line="260" w:lineRule="atLeast"/>
        <w:rPr>
          <w:rFonts w:ascii="Arial" w:hAnsi="Arial" w:cs="Arial"/>
          <w:b/>
          <w:sz w:val="18"/>
          <w:szCs w:val="18"/>
        </w:rPr>
      </w:pPr>
    </w:p>
    <w:p w14:paraId="600EDAF6" w14:textId="41F348F6" w:rsidR="00AB6439" w:rsidRPr="00F848D2" w:rsidRDefault="00B2728C" w:rsidP="00BF60E7">
      <w:pPr>
        <w:spacing w:line="260" w:lineRule="atLeast"/>
        <w:rPr>
          <w:rFonts w:ascii="Arial" w:hAnsi="Arial" w:cs="Arial"/>
          <w:b/>
          <w:sz w:val="22"/>
          <w:szCs w:val="22"/>
        </w:rPr>
      </w:pPr>
      <w:r>
        <w:rPr>
          <w:rFonts w:ascii="Arial" w:hAnsi="Arial" w:cs="Arial"/>
          <w:b/>
          <w:sz w:val="22"/>
          <w:szCs w:val="22"/>
        </w:rPr>
        <w:t>Gemeinschafts</w:t>
      </w:r>
      <w:r w:rsidR="00E4685F">
        <w:rPr>
          <w:rFonts w:ascii="Arial" w:hAnsi="Arial" w:cs="Arial"/>
          <w:b/>
          <w:sz w:val="22"/>
          <w:szCs w:val="22"/>
        </w:rPr>
        <w:t>p</w:t>
      </w:r>
      <w:r w:rsidR="00F62160" w:rsidRPr="00F848D2">
        <w:rPr>
          <w:rFonts w:ascii="Arial" w:hAnsi="Arial" w:cs="Arial"/>
          <w:b/>
          <w:sz w:val="22"/>
          <w:szCs w:val="22"/>
        </w:rPr>
        <w:t>rojekt „</w:t>
      </w:r>
      <w:proofErr w:type="spellStart"/>
      <w:r w:rsidR="00F62160" w:rsidRPr="00F848D2">
        <w:rPr>
          <w:rFonts w:ascii="Arial" w:hAnsi="Arial" w:cs="Arial"/>
          <w:b/>
          <w:sz w:val="22"/>
          <w:szCs w:val="22"/>
        </w:rPr>
        <w:t>Synergi</w:t>
      </w:r>
      <w:r w:rsidR="001E22E0">
        <w:rPr>
          <w:rFonts w:ascii="Arial" w:hAnsi="Arial" w:cs="Arial"/>
          <w:b/>
          <w:sz w:val="22"/>
          <w:szCs w:val="22"/>
        </w:rPr>
        <w:t>eR</w:t>
      </w:r>
      <w:r w:rsidR="00F62160" w:rsidRPr="00F848D2">
        <w:rPr>
          <w:rFonts w:ascii="Arial" w:hAnsi="Arial" w:cs="Arial"/>
          <w:b/>
          <w:sz w:val="22"/>
          <w:szCs w:val="22"/>
        </w:rPr>
        <w:t>egion</w:t>
      </w:r>
      <w:proofErr w:type="spellEnd"/>
      <w:r w:rsidR="00F62160" w:rsidRPr="00F848D2">
        <w:rPr>
          <w:rFonts w:ascii="Arial" w:hAnsi="Arial" w:cs="Arial"/>
          <w:b/>
          <w:sz w:val="22"/>
          <w:szCs w:val="22"/>
        </w:rPr>
        <w:t>“ mit 4 Millionen Euro gefördert</w:t>
      </w:r>
    </w:p>
    <w:p w14:paraId="3A1EF699" w14:textId="77777777" w:rsidR="00F62160" w:rsidRPr="00F848D2" w:rsidRDefault="00F62160" w:rsidP="00BF60E7">
      <w:pPr>
        <w:spacing w:line="260" w:lineRule="atLeast"/>
        <w:rPr>
          <w:rFonts w:ascii="Arial" w:hAnsi="Arial" w:cs="Arial"/>
          <w:b/>
          <w:sz w:val="18"/>
          <w:szCs w:val="18"/>
        </w:rPr>
      </w:pPr>
    </w:p>
    <w:p w14:paraId="2E83CD9D" w14:textId="56DDC5D4" w:rsidR="00102DEC" w:rsidRPr="00102DEC" w:rsidRDefault="00102DEC" w:rsidP="00102DEC">
      <w:pPr>
        <w:pStyle w:val="Listenabsatz"/>
        <w:numPr>
          <w:ilvl w:val="0"/>
          <w:numId w:val="20"/>
        </w:numPr>
        <w:spacing w:line="260" w:lineRule="atLeast"/>
        <w:ind w:left="284" w:hanging="284"/>
        <w:rPr>
          <w:rFonts w:ascii="Arial" w:hAnsi="Arial" w:cs="Arial"/>
          <w:b/>
          <w:bCs/>
          <w:sz w:val="18"/>
          <w:szCs w:val="18"/>
        </w:rPr>
      </w:pPr>
      <w:r w:rsidRPr="00102DEC">
        <w:rPr>
          <w:rFonts w:ascii="Arial" w:hAnsi="Arial" w:cs="Arial"/>
          <w:b/>
          <w:bCs/>
          <w:sz w:val="18"/>
          <w:szCs w:val="18"/>
        </w:rPr>
        <w:t>Forschungscampus ARENA2036, Wirtschaftsförderung Region Stuttgart GmbH, Wirtschaftsförderung der Landeshauptstadt Stuttgart und elf weitere regionale Industrie- und Forschungspartner</w:t>
      </w:r>
      <w:r>
        <w:rPr>
          <w:rFonts w:ascii="Arial" w:hAnsi="Arial" w:cs="Arial"/>
          <w:b/>
          <w:bCs/>
          <w:sz w:val="18"/>
          <w:szCs w:val="18"/>
        </w:rPr>
        <w:t>, darunter Balluff,</w:t>
      </w:r>
      <w:r w:rsidRPr="00102DEC">
        <w:rPr>
          <w:rFonts w:ascii="Arial" w:hAnsi="Arial" w:cs="Arial"/>
          <w:b/>
          <w:bCs/>
          <w:sz w:val="18"/>
          <w:szCs w:val="18"/>
        </w:rPr>
        <w:t xml:space="preserve"> treiben 5G-Forschung voran</w:t>
      </w:r>
    </w:p>
    <w:p w14:paraId="1173D8FA" w14:textId="77777777" w:rsidR="00102DEC" w:rsidRPr="00102DEC" w:rsidRDefault="00102DEC" w:rsidP="00102DEC">
      <w:pPr>
        <w:pStyle w:val="Listenabsatz"/>
        <w:numPr>
          <w:ilvl w:val="0"/>
          <w:numId w:val="20"/>
        </w:numPr>
        <w:spacing w:line="260" w:lineRule="atLeast"/>
        <w:ind w:left="284" w:hanging="284"/>
        <w:rPr>
          <w:rFonts w:ascii="Arial" w:hAnsi="Arial" w:cs="Arial"/>
          <w:b/>
          <w:bCs/>
          <w:sz w:val="18"/>
          <w:szCs w:val="18"/>
        </w:rPr>
      </w:pPr>
      <w:r w:rsidRPr="00102DEC">
        <w:rPr>
          <w:rFonts w:ascii="Arial" w:hAnsi="Arial" w:cs="Arial"/>
          <w:b/>
          <w:bCs/>
          <w:sz w:val="18"/>
          <w:szCs w:val="18"/>
        </w:rPr>
        <w:t>Bundesministerium für Verkehr und digitale Infrastruktur unterstützt das Projekt</w:t>
      </w:r>
    </w:p>
    <w:p w14:paraId="2A671D16" w14:textId="77777777" w:rsidR="00102DEC" w:rsidRDefault="00102DEC" w:rsidP="00102DEC">
      <w:pPr>
        <w:spacing w:line="260" w:lineRule="atLeast"/>
        <w:rPr>
          <w:rFonts w:ascii="Arial" w:hAnsi="Arial" w:cs="Arial"/>
          <w:sz w:val="18"/>
          <w:szCs w:val="18"/>
        </w:rPr>
      </w:pPr>
    </w:p>
    <w:p w14:paraId="2457B99A" w14:textId="3CB70177" w:rsidR="00102DEC" w:rsidRDefault="00102DEC" w:rsidP="00102DEC">
      <w:pPr>
        <w:spacing w:line="260" w:lineRule="atLeast"/>
        <w:rPr>
          <w:rFonts w:ascii="Arial" w:hAnsi="Arial" w:cs="Arial"/>
          <w:sz w:val="18"/>
          <w:szCs w:val="18"/>
        </w:rPr>
      </w:pPr>
      <w:r>
        <w:rPr>
          <w:rFonts w:ascii="Arial" w:hAnsi="Arial" w:cs="Arial"/>
          <w:sz w:val="18"/>
          <w:szCs w:val="18"/>
        </w:rPr>
        <w:t xml:space="preserve">Stuttgart - </w:t>
      </w:r>
      <w:r w:rsidRPr="00102DEC">
        <w:rPr>
          <w:rFonts w:ascii="Arial" w:hAnsi="Arial" w:cs="Arial"/>
          <w:sz w:val="18"/>
          <w:szCs w:val="18"/>
        </w:rPr>
        <w:t>Das Gemeinschaftsprojekt „</w:t>
      </w:r>
      <w:proofErr w:type="spellStart"/>
      <w:r w:rsidRPr="00102DEC">
        <w:rPr>
          <w:rFonts w:ascii="Arial" w:hAnsi="Arial" w:cs="Arial"/>
          <w:sz w:val="18"/>
          <w:szCs w:val="18"/>
        </w:rPr>
        <w:t>SynergieRegion</w:t>
      </w:r>
      <w:proofErr w:type="spellEnd"/>
      <w:r w:rsidRPr="00102DEC">
        <w:rPr>
          <w:rFonts w:ascii="Arial" w:hAnsi="Arial" w:cs="Arial"/>
          <w:sz w:val="18"/>
          <w:szCs w:val="18"/>
        </w:rPr>
        <w:t>“ von ARENA2036, Wirtschaftsförd</w:t>
      </w:r>
      <w:bookmarkStart w:id="0" w:name="_GoBack"/>
      <w:bookmarkEnd w:id="0"/>
      <w:r w:rsidRPr="00102DEC">
        <w:rPr>
          <w:rFonts w:ascii="Arial" w:hAnsi="Arial" w:cs="Arial"/>
          <w:sz w:val="18"/>
          <w:szCs w:val="18"/>
        </w:rPr>
        <w:t xml:space="preserve">erung Region Stuttgart GmbH (WRS), Wirtschaftsförderung der Landeshauptstadt Stuttgart, Universität Stuttgart, den Fraunhofer-Instituten IPA und IAO sowie den Unternehmen Balluff, </w:t>
      </w:r>
      <w:proofErr w:type="spellStart"/>
      <w:r w:rsidRPr="00102DEC">
        <w:rPr>
          <w:rFonts w:ascii="Arial" w:hAnsi="Arial" w:cs="Arial"/>
          <w:sz w:val="18"/>
          <w:szCs w:val="18"/>
        </w:rPr>
        <w:t>NAiSE</w:t>
      </w:r>
      <w:proofErr w:type="spellEnd"/>
      <w:r w:rsidRPr="00102DEC">
        <w:rPr>
          <w:rFonts w:ascii="Arial" w:hAnsi="Arial" w:cs="Arial"/>
          <w:sz w:val="18"/>
          <w:szCs w:val="18"/>
        </w:rPr>
        <w:t xml:space="preserve">, Nokia, Pilz, Bosch, SPIE, Trumpf und </w:t>
      </w:r>
      <w:proofErr w:type="spellStart"/>
      <w:r w:rsidRPr="00102DEC">
        <w:rPr>
          <w:rFonts w:ascii="Arial" w:hAnsi="Arial" w:cs="Arial"/>
          <w:sz w:val="18"/>
          <w:szCs w:val="18"/>
        </w:rPr>
        <w:t>Unisphere</w:t>
      </w:r>
      <w:proofErr w:type="spellEnd"/>
      <w:r w:rsidRPr="00102DEC">
        <w:rPr>
          <w:rFonts w:ascii="Arial" w:hAnsi="Arial" w:cs="Arial"/>
          <w:sz w:val="18"/>
          <w:szCs w:val="18"/>
        </w:rPr>
        <w:t xml:space="preserve"> wird jetzt vom Bundesministerium für Verkehr und digitale Infrastruktur (BMVI) mit vier Millionen Euro gefördert. Die „</w:t>
      </w:r>
      <w:proofErr w:type="spellStart"/>
      <w:r w:rsidRPr="00102DEC">
        <w:rPr>
          <w:rFonts w:ascii="Arial" w:hAnsi="Arial" w:cs="Arial"/>
          <w:sz w:val="18"/>
          <w:szCs w:val="18"/>
        </w:rPr>
        <w:t>SynergieRegion</w:t>
      </w:r>
      <w:proofErr w:type="spellEnd"/>
      <w:r w:rsidRPr="00102DEC">
        <w:rPr>
          <w:rFonts w:ascii="Arial" w:hAnsi="Arial" w:cs="Arial"/>
          <w:sz w:val="18"/>
          <w:szCs w:val="18"/>
        </w:rPr>
        <w:t>“ erhält die Förderung im Rahmen der BMVI-Ausschreibung „5G-Umsetzungsförderung im 5G-Innovationsprogramm“. Ziel der „</w:t>
      </w:r>
      <w:proofErr w:type="spellStart"/>
      <w:r w:rsidRPr="00102DEC">
        <w:rPr>
          <w:rFonts w:ascii="Arial" w:hAnsi="Arial" w:cs="Arial"/>
          <w:sz w:val="18"/>
          <w:szCs w:val="18"/>
        </w:rPr>
        <w:t>SynergieRegion</w:t>
      </w:r>
      <w:proofErr w:type="spellEnd"/>
      <w:r w:rsidRPr="00102DEC">
        <w:rPr>
          <w:rFonts w:ascii="Arial" w:hAnsi="Arial" w:cs="Arial"/>
          <w:sz w:val="18"/>
          <w:szCs w:val="18"/>
        </w:rPr>
        <w:t xml:space="preserve">“ ist es, neue 5G-Anwendungen für </w:t>
      </w:r>
      <w:proofErr w:type="gramStart"/>
      <w:r w:rsidRPr="00102DEC">
        <w:rPr>
          <w:rFonts w:ascii="Arial" w:hAnsi="Arial" w:cs="Arial"/>
          <w:sz w:val="18"/>
          <w:szCs w:val="18"/>
        </w:rPr>
        <w:t>Smart</w:t>
      </w:r>
      <w:proofErr w:type="gramEnd"/>
      <w:r w:rsidRPr="00102DEC">
        <w:rPr>
          <w:rFonts w:ascii="Arial" w:hAnsi="Arial" w:cs="Arial"/>
          <w:sz w:val="18"/>
          <w:szCs w:val="18"/>
        </w:rPr>
        <w:t xml:space="preserve"> City und Industrie 4.0 auf lokal begrenzten Testfeldern, wie etwa dem 5G-Testbed am Forschungscampus ARENA2036, in der Region Stuttgart gemeinsam zu erforschen. </w:t>
      </w:r>
    </w:p>
    <w:p w14:paraId="53C01223" w14:textId="77777777" w:rsidR="00102DEC" w:rsidRPr="00102DEC" w:rsidRDefault="00102DEC" w:rsidP="00102DEC">
      <w:pPr>
        <w:spacing w:line="260" w:lineRule="atLeast"/>
        <w:rPr>
          <w:rFonts w:ascii="Arial" w:hAnsi="Arial" w:cs="Arial"/>
          <w:sz w:val="18"/>
          <w:szCs w:val="18"/>
        </w:rPr>
      </w:pPr>
    </w:p>
    <w:p w14:paraId="5478070F" w14:textId="0A84B5BD" w:rsidR="00102DEC" w:rsidRDefault="00102DEC" w:rsidP="00102DEC">
      <w:pPr>
        <w:spacing w:line="260" w:lineRule="atLeast"/>
        <w:rPr>
          <w:rFonts w:ascii="Arial" w:hAnsi="Arial" w:cs="Arial"/>
          <w:sz w:val="18"/>
          <w:szCs w:val="18"/>
        </w:rPr>
      </w:pPr>
      <w:r w:rsidRPr="00102DEC">
        <w:rPr>
          <w:rFonts w:ascii="Arial" w:hAnsi="Arial" w:cs="Arial"/>
          <w:sz w:val="18"/>
          <w:szCs w:val="18"/>
        </w:rPr>
        <w:t>„Mit der ‚</w:t>
      </w:r>
      <w:proofErr w:type="spellStart"/>
      <w:r w:rsidRPr="00102DEC">
        <w:rPr>
          <w:rFonts w:ascii="Arial" w:hAnsi="Arial" w:cs="Arial"/>
          <w:sz w:val="18"/>
          <w:szCs w:val="18"/>
        </w:rPr>
        <w:t>SynergieRegion</w:t>
      </w:r>
      <w:proofErr w:type="spellEnd"/>
      <w:r w:rsidRPr="00102DEC">
        <w:rPr>
          <w:rFonts w:ascii="Arial" w:hAnsi="Arial" w:cs="Arial"/>
          <w:sz w:val="18"/>
          <w:szCs w:val="18"/>
        </w:rPr>
        <w:t xml:space="preserve">’ wird die regionale Wirtschaft bei der Entwicklung und Erprobung konkreter 5G-Anwendungen unterstützt. Denn die im Projekt untersuchten Anwendungsideen stammen direkt aus dem Alltag hiesiger Unternehmen“, sagt Dr. Walter </w:t>
      </w:r>
      <w:proofErr w:type="spellStart"/>
      <w:r w:rsidRPr="00102DEC">
        <w:rPr>
          <w:rFonts w:ascii="Arial" w:hAnsi="Arial" w:cs="Arial"/>
          <w:sz w:val="18"/>
          <w:szCs w:val="18"/>
        </w:rPr>
        <w:t>Rogg</w:t>
      </w:r>
      <w:proofErr w:type="spellEnd"/>
      <w:r w:rsidRPr="00102DEC">
        <w:rPr>
          <w:rFonts w:ascii="Arial" w:hAnsi="Arial" w:cs="Arial"/>
          <w:sz w:val="18"/>
          <w:szCs w:val="18"/>
        </w:rPr>
        <w:t>, Geschäftsführer der WRS, die das Gemeinschaftsprojekt „</w:t>
      </w:r>
      <w:proofErr w:type="spellStart"/>
      <w:r w:rsidRPr="00102DEC">
        <w:rPr>
          <w:rFonts w:ascii="Arial" w:hAnsi="Arial" w:cs="Arial"/>
          <w:sz w:val="18"/>
          <w:szCs w:val="18"/>
        </w:rPr>
        <w:t>SynergieRegion</w:t>
      </w:r>
      <w:proofErr w:type="spellEnd"/>
      <w:r w:rsidRPr="00102DEC">
        <w:rPr>
          <w:rFonts w:ascii="Arial" w:hAnsi="Arial" w:cs="Arial"/>
          <w:sz w:val="18"/>
          <w:szCs w:val="18"/>
        </w:rPr>
        <w:t>“ leitet. „Die Förderung durch den Bund ermöglicht es uns nun, unser Projekt zu realisieren und den Wirtschafts- und Forschungsstandort Region Stuttgart dadurch nachhaltig zu stärken.“</w:t>
      </w:r>
    </w:p>
    <w:p w14:paraId="203CD227" w14:textId="77777777" w:rsidR="00102DEC" w:rsidRPr="00102DEC" w:rsidRDefault="00102DEC" w:rsidP="00102DEC">
      <w:pPr>
        <w:spacing w:line="260" w:lineRule="atLeast"/>
        <w:rPr>
          <w:rFonts w:ascii="Arial" w:hAnsi="Arial" w:cs="Arial"/>
          <w:sz w:val="18"/>
          <w:szCs w:val="18"/>
        </w:rPr>
      </w:pPr>
    </w:p>
    <w:p w14:paraId="1BB3BA8B" w14:textId="5856E860" w:rsidR="00102DEC" w:rsidRDefault="00102DEC" w:rsidP="00102DEC">
      <w:pPr>
        <w:spacing w:line="260" w:lineRule="atLeast"/>
        <w:rPr>
          <w:rFonts w:ascii="Arial" w:hAnsi="Arial" w:cs="Arial"/>
          <w:sz w:val="18"/>
          <w:szCs w:val="18"/>
        </w:rPr>
      </w:pPr>
      <w:r w:rsidRPr="00102DEC">
        <w:rPr>
          <w:rFonts w:ascii="Arial" w:hAnsi="Arial" w:cs="Arial"/>
          <w:sz w:val="18"/>
          <w:szCs w:val="18"/>
        </w:rPr>
        <w:t xml:space="preserve">Die Landeshauptstadt Stuttgart hat mit einem erfolgreichen Konzept in der Wettbewerbsphase die Grundlage des Projekts geschaffen und ist Partnerin des Projekts. Ines Aufrecht, Leiterin der Wirtschaftsförderung der Landeshauptstadt, betont: „Die bearbeiteten Anwendungsszenarien, insbesondere in den Bereichen Smart City und Industrie 4.0, stärken den Wirtschaftsstandort passgenau. So unterstützen wir die in Stuttgart und der Region ansässigen Unternehmen dabei, die entscheidenden Schritte bei der Entwicklung und Erprobung konkreter 5G-Anwendungen für moderne Produktionssysteme und den urbanen Raum voranzugehen.” </w:t>
      </w:r>
    </w:p>
    <w:p w14:paraId="191D8C49" w14:textId="77777777" w:rsidR="00102DEC" w:rsidRPr="00102DEC" w:rsidRDefault="00102DEC" w:rsidP="00102DEC">
      <w:pPr>
        <w:spacing w:line="260" w:lineRule="atLeast"/>
        <w:rPr>
          <w:rFonts w:ascii="Arial" w:hAnsi="Arial" w:cs="Arial"/>
          <w:sz w:val="18"/>
          <w:szCs w:val="18"/>
        </w:rPr>
      </w:pPr>
    </w:p>
    <w:p w14:paraId="59083625" w14:textId="1D9B8518" w:rsidR="00102DEC" w:rsidRDefault="00102DEC" w:rsidP="00102DEC">
      <w:pPr>
        <w:spacing w:line="260" w:lineRule="atLeast"/>
        <w:rPr>
          <w:rFonts w:ascii="Arial" w:hAnsi="Arial" w:cs="Arial"/>
          <w:sz w:val="18"/>
          <w:szCs w:val="18"/>
        </w:rPr>
      </w:pPr>
      <w:r w:rsidRPr="00102DEC">
        <w:rPr>
          <w:rFonts w:ascii="Arial" w:hAnsi="Arial" w:cs="Arial"/>
          <w:sz w:val="18"/>
          <w:szCs w:val="18"/>
        </w:rPr>
        <w:t xml:space="preserve">„Die Stärke von ARENA2036 ist die Schaffung von Synergieeffekten an der Schnittstelle von Wissenschaft und Wirtschaft. Das Projekt bietet uns die Chance, die Potenziale von 5G als Industrie 4.0-Schlüsseltechnologie zu heben und so gemeinsam die Zukunft der Produktion mitzugestalten.” so Peter </w:t>
      </w:r>
      <w:proofErr w:type="spellStart"/>
      <w:r w:rsidRPr="00102DEC">
        <w:rPr>
          <w:rFonts w:ascii="Arial" w:hAnsi="Arial" w:cs="Arial"/>
          <w:sz w:val="18"/>
          <w:szCs w:val="18"/>
        </w:rPr>
        <w:t>Froeschle</w:t>
      </w:r>
      <w:proofErr w:type="spellEnd"/>
      <w:r w:rsidRPr="00102DEC">
        <w:rPr>
          <w:rFonts w:ascii="Arial" w:hAnsi="Arial" w:cs="Arial"/>
          <w:sz w:val="18"/>
          <w:szCs w:val="18"/>
        </w:rPr>
        <w:t>, Geschäftsführer des Forschungscampus ARENA2036.</w:t>
      </w:r>
    </w:p>
    <w:p w14:paraId="724DA283" w14:textId="77777777" w:rsidR="00102DEC" w:rsidRPr="00102DEC" w:rsidRDefault="00102DEC" w:rsidP="00102DEC">
      <w:pPr>
        <w:spacing w:line="260" w:lineRule="atLeast"/>
        <w:rPr>
          <w:rFonts w:ascii="Arial" w:hAnsi="Arial" w:cs="Arial"/>
          <w:sz w:val="18"/>
          <w:szCs w:val="18"/>
        </w:rPr>
      </w:pPr>
    </w:p>
    <w:p w14:paraId="2B120681" w14:textId="77777777" w:rsidR="00102DEC" w:rsidRPr="00102DEC" w:rsidRDefault="00102DEC" w:rsidP="00102DEC">
      <w:pPr>
        <w:spacing w:line="260" w:lineRule="atLeast"/>
        <w:rPr>
          <w:rFonts w:ascii="Arial" w:hAnsi="Arial" w:cs="Arial"/>
          <w:sz w:val="18"/>
          <w:szCs w:val="18"/>
        </w:rPr>
      </w:pPr>
      <w:r w:rsidRPr="00102DEC">
        <w:rPr>
          <w:rFonts w:ascii="Arial" w:hAnsi="Arial" w:cs="Arial"/>
          <w:sz w:val="18"/>
          <w:szCs w:val="18"/>
        </w:rPr>
        <w:t xml:space="preserve">Im Rahmen des Projekts werden in den kommenden drei Jahren unterschiedliche Anwendungsfälle erforscht, um die Potenziale der 5G-Technologie nutzbar zu machen. In einem ersten Teilprojekt legen Balluff, Nokia, Robert Bosch, SPIE und das Fraunhofer-Institut für Produktionstechnik und Automatisierung (IPA) ihren Schwerpunkt auf die vernetzte Fertigung. Hierauf aufbauend fokussieren sich Balluff, </w:t>
      </w:r>
      <w:proofErr w:type="spellStart"/>
      <w:r w:rsidRPr="00102DEC">
        <w:rPr>
          <w:rFonts w:ascii="Arial" w:hAnsi="Arial" w:cs="Arial"/>
          <w:sz w:val="18"/>
          <w:szCs w:val="18"/>
        </w:rPr>
        <w:t>NAiSE</w:t>
      </w:r>
      <w:proofErr w:type="spellEnd"/>
      <w:r w:rsidRPr="00102DEC">
        <w:rPr>
          <w:rFonts w:ascii="Arial" w:hAnsi="Arial" w:cs="Arial"/>
          <w:sz w:val="18"/>
          <w:szCs w:val="18"/>
        </w:rPr>
        <w:t xml:space="preserve">, Nokia, Pilz und Trumpf sowie das Fraunhofer IPA zusammen mit dem Institut für Fördertechnik und Logistik und dem Institut für Automatisierungstechnik und Softwaresysteme der Universität Stuttgart auf Positionsbestimmung mit 5G in verschiedenen Anwendungsfällen der Logistik, Intralogistik und der vernetzten Fertigung – also auf einen zentralen Baustein der Industrie 4.0. Parallel dazu werden die gewonnenen Erkenntnisse auf </w:t>
      </w:r>
      <w:proofErr w:type="gramStart"/>
      <w:r w:rsidRPr="00102DEC">
        <w:rPr>
          <w:rFonts w:ascii="Arial" w:hAnsi="Arial" w:cs="Arial"/>
          <w:sz w:val="18"/>
          <w:szCs w:val="18"/>
        </w:rPr>
        <w:t>Smart</w:t>
      </w:r>
      <w:proofErr w:type="gramEnd"/>
      <w:r w:rsidRPr="00102DEC">
        <w:rPr>
          <w:rFonts w:ascii="Arial" w:hAnsi="Arial" w:cs="Arial"/>
          <w:sz w:val="18"/>
          <w:szCs w:val="18"/>
        </w:rPr>
        <w:t xml:space="preserve"> City-Pilotanwendungen übertragen. Hierbei werden Nokia, das Fraunhofer Institut für Arbeitswirtschaft und Organisation IAO sowie das Institut für Arbeitswissenschaft und Technologiemanagement IAT der Universität Stuttgart gemeinsam mit </w:t>
      </w:r>
      <w:proofErr w:type="spellStart"/>
      <w:r w:rsidRPr="00102DEC">
        <w:rPr>
          <w:rFonts w:ascii="Arial" w:hAnsi="Arial" w:cs="Arial"/>
          <w:sz w:val="18"/>
          <w:szCs w:val="18"/>
        </w:rPr>
        <w:t>Unisphere</w:t>
      </w:r>
      <w:proofErr w:type="spellEnd"/>
      <w:r w:rsidRPr="00102DEC">
        <w:rPr>
          <w:rFonts w:ascii="Arial" w:hAnsi="Arial" w:cs="Arial"/>
          <w:sz w:val="18"/>
          <w:szCs w:val="18"/>
        </w:rPr>
        <w:t xml:space="preserve"> verschiedene Einsatzbereiche von Drohnen zur Unterstützung von Betriebs- und Wartungsabläufen sowie für die Logistik testen.</w:t>
      </w:r>
    </w:p>
    <w:p w14:paraId="781B74A2" w14:textId="77777777" w:rsidR="00E4685F" w:rsidRPr="00F848D2" w:rsidRDefault="00E4685F" w:rsidP="00E4685F">
      <w:pPr>
        <w:spacing w:line="260" w:lineRule="atLeast"/>
        <w:rPr>
          <w:rFonts w:ascii="Arial" w:hAnsi="Arial" w:cs="Arial"/>
          <w:sz w:val="18"/>
          <w:szCs w:val="18"/>
        </w:rPr>
      </w:pPr>
    </w:p>
    <w:p w14:paraId="6C43EF47" w14:textId="779D9481" w:rsidR="00F62160" w:rsidRPr="00F848D2" w:rsidRDefault="00723A83" w:rsidP="00BF60E7">
      <w:pPr>
        <w:spacing w:line="260" w:lineRule="atLeast"/>
        <w:rPr>
          <w:rFonts w:ascii="Arial" w:hAnsi="Arial" w:cs="Arial"/>
          <w:sz w:val="18"/>
          <w:szCs w:val="18"/>
        </w:rPr>
      </w:pPr>
      <w:r w:rsidRPr="00F848D2">
        <w:rPr>
          <w:rFonts w:ascii="Arial" w:hAnsi="Arial" w:cs="Arial"/>
          <w:sz w:val="18"/>
          <w:szCs w:val="18"/>
        </w:rPr>
        <w:t>„</w:t>
      </w:r>
      <w:r w:rsidR="00F1316B" w:rsidRPr="00F848D2">
        <w:rPr>
          <w:rFonts w:ascii="Arial" w:hAnsi="Arial" w:cs="Arial"/>
          <w:sz w:val="18"/>
          <w:szCs w:val="18"/>
        </w:rPr>
        <w:t>Daten zu erzeugen, zu transportieren und zu verarbeiten</w:t>
      </w:r>
      <w:r w:rsidR="00B05783" w:rsidRPr="00F848D2">
        <w:rPr>
          <w:rFonts w:ascii="Arial" w:hAnsi="Arial" w:cs="Arial"/>
          <w:sz w:val="18"/>
          <w:szCs w:val="18"/>
        </w:rPr>
        <w:t>,</w:t>
      </w:r>
      <w:r w:rsidR="00F1316B" w:rsidRPr="00F848D2">
        <w:rPr>
          <w:rFonts w:ascii="Arial" w:hAnsi="Arial" w:cs="Arial"/>
          <w:sz w:val="18"/>
          <w:szCs w:val="18"/>
        </w:rPr>
        <w:t xml:space="preserve"> ist unsere Domäne. U</w:t>
      </w:r>
      <w:r w:rsidRPr="00F848D2">
        <w:rPr>
          <w:rFonts w:ascii="Arial" w:hAnsi="Arial" w:cs="Arial"/>
          <w:sz w:val="18"/>
          <w:szCs w:val="18"/>
        </w:rPr>
        <w:t xml:space="preserve">nsere Lösungen </w:t>
      </w:r>
      <w:r w:rsidR="00F1316B" w:rsidRPr="00F848D2">
        <w:rPr>
          <w:rFonts w:ascii="Arial" w:hAnsi="Arial" w:cs="Arial"/>
          <w:sz w:val="18"/>
          <w:szCs w:val="18"/>
        </w:rPr>
        <w:t xml:space="preserve">helfen </w:t>
      </w:r>
      <w:r w:rsidRPr="00F848D2">
        <w:rPr>
          <w:rFonts w:ascii="Arial" w:hAnsi="Arial" w:cs="Arial"/>
          <w:sz w:val="18"/>
          <w:szCs w:val="18"/>
        </w:rPr>
        <w:t xml:space="preserve">dabei, </w:t>
      </w:r>
      <w:r w:rsidR="00F1316B" w:rsidRPr="00F848D2">
        <w:rPr>
          <w:rFonts w:ascii="Arial" w:hAnsi="Arial" w:cs="Arial"/>
          <w:sz w:val="18"/>
          <w:szCs w:val="18"/>
        </w:rPr>
        <w:t xml:space="preserve">Produktionsprozesse in einer vernetzten Fertigung zu verbessern. </w:t>
      </w:r>
      <w:r w:rsidRPr="00F848D2">
        <w:rPr>
          <w:rFonts w:ascii="Arial" w:hAnsi="Arial" w:cs="Arial"/>
          <w:sz w:val="18"/>
          <w:szCs w:val="18"/>
        </w:rPr>
        <w:t xml:space="preserve">Dieser kontinuierliche Fortschritt kann nicht ohne die entsprechende Forschungsarbeit gelingen“, </w:t>
      </w:r>
      <w:r w:rsidR="00F1316B" w:rsidRPr="00F848D2">
        <w:rPr>
          <w:rFonts w:ascii="Arial" w:hAnsi="Arial" w:cs="Arial"/>
          <w:sz w:val="18"/>
          <w:szCs w:val="18"/>
        </w:rPr>
        <w:t>ist sich</w:t>
      </w:r>
      <w:r w:rsidRPr="00F848D2">
        <w:rPr>
          <w:rFonts w:ascii="Arial" w:hAnsi="Arial" w:cs="Arial"/>
          <w:sz w:val="18"/>
          <w:szCs w:val="18"/>
        </w:rPr>
        <w:t xml:space="preserve"> Balluff Geschäftsführer Florian Hermle</w:t>
      </w:r>
      <w:r w:rsidR="00F1316B" w:rsidRPr="00F848D2">
        <w:rPr>
          <w:rFonts w:ascii="Arial" w:hAnsi="Arial" w:cs="Arial"/>
          <w:sz w:val="18"/>
          <w:szCs w:val="18"/>
        </w:rPr>
        <w:t xml:space="preserve"> sicher</w:t>
      </w:r>
      <w:r w:rsidRPr="00F848D2">
        <w:rPr>
          <w:rFonts w:ascii="Arial" w:hAnsi="Arial" w:cs="Arial"/>
          <w:sz w:val="18"/>
          <w:szCs w:val="18"/>
        </w:rPr>
        <w:t xml:space="preserve">. </w:t>
      </w:r>
      <w:r w:rsidR="00F1316B" w:rsidRPr="00F848D2">
        <w:rPr>
          <w:rFonts w:ascii="Arial" w:hAnsi="Arial" w:cs="Arial"/>
          <w:sz w:val="18"/>
          <w:szCs w:val="18"/>
        </w:rPr>
        <w:t>Balluff wird mit seinem Wissen im Bereich der Sensortechnologie und der industriellen Automatisierung die Arbeit innerhalb der Teilprojekte unterstützen. Der Automatisierungsspezialist sieht in der</w:t>
      </w:r>
      <w:r w:rsidRPr="00F848D2">
        <w:rPr>
          <w:rFonts w:ascii="Arial" w:hAnsi="Arial" w:cs="Arial"/>
          <w:sz w:val="18"/>
          <w:szCs w:val="18"/>
        </w:rPr>
        <w:t xml:space="preserve"> Entwicklung neuer 5G-Anwendungen großes Potenzial </w:t>
      </w:r>
      <w:r w:rsidR="00F1316B" w:rsidRPr="00F848D2">
        <w:rPr>
          <w:rFonts w:ascii="Arial" w:hAnsi="Arial" w:cs="Arial"/>
          <w:sz w:val="18"/>
          <w:szCs w:val="18"/>
        </w:rPr>
        <w:t xml:space="preserve">für die intelligente Vernetzung von Maschinen, Fertigungsanlagen und ganzer Fabriken. </w:t>
      </w:r>
      <w:r w:rsidRPr="00F848D2">
        <w:rPr>
          <w:rFonts w:ascii="Arial" w:hAnsi="Arial" w:cs="Arial"/>
          <w:sz w:val="18"/>
          <w:szCs w:val="18"/>
        </w:rPr>
        <w:t>„Deshalb freuen wir uns sehr darüber, Teil diese</w:t>
      </w:r>
      <w:r w:rsidR="00F1316B" w:rsidRPr="00F848D2">
        <w:rPr>
          <w:rFonts w:ascii="Arial" w:hAnsi="Arial" w:cs="Arial"/>
          <w:sz w:val="18"/>
          <w:szCs w:val="18"/>
        </w:rPr>
        <w:t>s</w:t>
      </w:r>
      <w:r w:rsidRPr="00F848D2">
        <w:rPr>
          <w:rFonts w:ascii="Arial" w:hAnsi="Arial" w:cs="Arial"/>
          <w:sz w:val="18"/>
          <w:szCs w:val="18"/>
        </w:rPr>
        <w:t xml:space="preserve"> </w:t>
      </w:r>
      <w:r w:rsidR="00F1316B" w:rsidRPr="00F848D2">
        <w:rPr>
          <w:rFonts w:ascii="Arial" w:hAnsi="Arial" w:cs="Arial"/>
          <w:sz w:val="18"/>
          <w:szCs w:val="18"/>
        </w:rPr>
        <w:t>N</w:t>
      </w:r>
      <w:r w:rsidRPr="00F848D2">
        <w:rPr>
          <w:rFonts w:ascii="Arial" w:hAnsi="Arial" w:cs="Arial"/>
          <w:sz w:val="18"/>
          <w:szCs w:val="18"/>
        </w:rPr>
        <w:t xml:space="preserve">etzwerks zu </w:t>
      </w:r>
      <w:r w:rsidR="00F1316B" w:rsidRPr="00F848D2">
        <w:rPr>
          <w:rFonts w:ascii="Arial" w:hAnsi="Arial" w:cs="Arial"/>
          <w:sz w:val="18"/>
          <w:szCs w:val="18"/>
        </w:rPr>
        <w:t>sein und auf diese Weise einen wichtigen Beitrag zur Forschung zu leisten</w:t>
      </w:r>
      <w:r w:rsidRPr="00F848D2">
        <w:rPr>
          <w:rFonts w:ascii="Arial" w:hAnsi="Arial" w:cs="Arial"/>
          <w:sz w:val="18"/>
          <w:szCs w:val="18"/>
        </w:rPr>
        <w:t>“</w:t>
      </w:r>
      <w:r w:rsidR="00F1316B" w:rsidRPr="00F848D2">
        <w:rPr>
          <w:rFonts w:ascii="Arial" w:hAnsi="Arial" w:cs="Arial"/>
          <w:sz w:val="18"/>
          <w:szCs w:val="18"/>
        </w:rPr>
        <w:t>, so Hermle.</w:t>
      </w:r>
      <w:r w:rsidRPr="00F848D2">
        <w:rPr>
          <w:rFonts w:ascii="Arial" w:hAnsi="Arial" w:cs="Arial"/>
          <w:sz w:val="18"/>
          <w:szCs w:val="18"/>
        </w:rPr>
        <w:t xml:space="preserve"> </w:t>
      </w:r>
    </w:p>
    <w:p w14:paraId="2634C12B" w14:textId="5EC8413B" w:rsidR="00126976" w:rsidRPr="00F848D2" w:rsidRDefault="00F62160" w:rsidP="00BF60E7">
      <w:pPr>
        <w:spacing w:line="260" w:lineRule="atLeast"/>
        <w:rPr>
          <w:rFonts w:ascii="Arial" w:hAnsi="Arial" w:cs="Arial"/>
          <w:b/>
          <w:sz w:val="18"/>
          <w:szCs w:val="18"/>
        </w:rPr>
      </w:pPr>
      <w:r w:rsidRPr="00F848D2">
        <w:rPr>
          <w:noProof/>
        </w:rPr>
        <w:drawing>
          <wp:inline distT="0" distB="0" distL="0" distR="0" wp14:anchorId="437B5DEF" wp14:editId="2A037C4D">
            <wp:extent cx="3780155" cy="2333041"/>
            <wp:effectExtent l="0" t="0" r="0" b="0"/>
            <wp:docPr id="1247799091" name="Grafik 1247799091"/>
            <wp:cNvGraphicFramePr/>
            <a:graphic xmlns:a="http://schemas.openxmlformats.org/drawingml/2006/main">
              <a:graphicData uri="http://schemas.openxmlformats.org/drawingml/2006/picture">
                <pic:pic xmlns:pic="http://schemas.openxmlformats.org/drawingml/2006/picture">
                  <pic:nvPicPr>
                    <pic:cNvPr id="1247799091" name="Grafik 1247799091"/>
                    <pic:cNvPicPr/>
                  </pic:nvPicPr>
                  <pic:blipFill rotWithShape="1">
                    <a:blip r:embed="rId7" cstate="print">
                      <a:extLst>
                        <a:ext uri="{28A0092B-C50C-407E-A947-70E740481C1C}">
                          <a14:useLocalDpi xmlns:a14="http://schemas.microsoft.com/office/drawing/2010/main" val="0"/>
                        </a:ext>
                      </a:extLst>
                    </a:blip>
                    <a:srcRect t="12605"/>
                    <a:stretch/>
                  </pic:blipFill>
                  <pic:spPr bwMode="auto">
                    <a:xfrm>
                      <a:off x="0" y="0"/>
                      <a:ext cx="3780155" cy="2333041"/>
                    </a:xfrm>
                    <a:prstGeom prst="rect">
                      <a:avLst/>
                    </a:prstGeom>
                    <a:ln>
                      <a:noFill/>
                    </a:ln>
                    <a:extLst>
                      <a:ext uri="{53640926-AAD7-44D8-BBD7-CCE9431645EC}">
                        <a14:shadowObscured xmlns:a14="http://schemas.microsoft.com/office/drawing/2010/main"/>
                      </a:ext>
                    </a:extLst>
                  </pic:spPr>
                </pic:pic>
              </a:graphicData>
            </a:graphic>
          </wp:inline>
        </w:drawing>
      </w:r>
      <w:r w:rsidR="009C71E3" w:rsidRPr="00102DEC">
        <w:rPr>
          <w:rFonts w:ascii="Arial" w:hAnsi="Arial" w:cs="Arial"/>
          <w:b/>
          <w:sz w:val="18"/>
          <w:szCs w:val="18"/>
        </w:rPr>
        <w:t>Bildunterschrift:</w:t>
      </w:r>
      <w:r w:rsidR="009C71E3" w:rsidRPr="00F848D2">
        <w:rPr>
          <w:rFonts w:ascii="Arial" w:hAnsi="Arial" w:cs="Arial"/>
          <w:b/>
          <w:sz w:val="18"/>
          <w:szCs w:val="18"/>
        </w:rPr>
        <w:t xml:space="preserve"> </w:t>
      </w:r>
    </w:p>
    <w:p w14:paraId="3C512963" w14:textId="72807048" w:rsidR="00126976" w:rsidRPr="00F848D2" w:rsidRDefault="00723A83" w:rsidP="00126976">
      <w:pPr>
        <w:rPr>
          <w:rFonts w:ascii="Arial" w:hAnsi="Arial" w:cs="Arial"/>
          <w:i/>
          <w:iCs/>
          <w:sz w:val="18"/>
          <w:szCs w:val="18"/>
        </w:rPr>
      </w:pPr>
      <w:r w:rsidRPr="00F848D2">
        <w:rPr>
          <w:rFonts w:ascii="Arial" w:hAnsi="Arial" w:cs="Arial"/>
          <w:i/>
          <w:iCs/>
          <w:sz w:val="18"/>
          <w:szCs w:val="18"/>
        </w:rPr>
        <w:t>Das Forschungsprojekt „</w:t>
      </w:r>
      <w:proofErr w:type="spellStart"/>
      <w:r w:rsidRPr="00F848D2">
        <w:rPr>
          <w:rFonts w:ascii="Arial" w:hAnsi="Arial" w:cs="Arial"/>
          <w:i/>
          <w:iCs/>
          <w:sz w:val="18"/>
          <w:szCs w:val="18"/>
        </w:rPr>
        <w:t>Synergie</w:t>
      </w:r>
      <w:r w:rsidR="00102DEC">
        <w:rPr>
          <w:rFonts w:ascii="Arial" w:hAnsi="Arial" w:cs="Arial"/>
          <w:i/>
          <w:iCs/>
          <w:sz w:val="18"/>
          <w:szCs w:val="18"/>
        </w:rPr>
        <w:t>R</w:t>
      </w:r>
      <w:r w:rsidRPr="00F848D2">
        <w:rPr>
          <w:rFonts w:ascii="Arial" w:hAnsi="Arial" w:cs="Arial"/>
          <w:i/>
          <w:iCs/>
          <w:sz w:val="18"/>
          <w:szCs w:val="18"/>
        </w:rPr>
        <w:t>egion</w:t>
      </w:r>
      <w:proofErr w:type="spellEnd"/>
      <w:r w:rsidRPr="00F848D2">
        <w:rPr>
          <w:rFonts w:ascii="Arial" w:hAnsi="Arial" w:cs="Arial"/>
          <w:i/>
          <w:iCs/>
          <w:sz w:val="18"/>
          <w:szCs w:val="18"/>
        </w:rPr>
        <w:t xml:space="preserve">“ erforscht gemeinsam mit Partner aus Wirtschaft und Wissenschaft neue 5G-Anwendungen für </w:t>
      </w:r>
      <w:proofErr w:type="gramStart"/>
      <w:r w:rsidRPr="00F848D2">
        <w:rPr>
          <w:rFonts w:ascii="Arial" w:hAnsi="Arial" w:cs="Arial"/>
          <w:i/>
          <w:iCs/>
          <w:sz w:val="18"/>
          <w:szCs w:val="18"/>
        </w:rPr>
        <w:t>Smart</w:t>
      </w:r>
      <w:proofErr w:type="gramEnd"/>
      <w:r w:rsidRPr="00F848D2">
        <w:rPr>
          <w:rFonts w:ascii="Arial" w:hAnsi="Arial" w:cs="Arial"/>
          <w:i/>
          <w:iCs/>
          <w:sz w:val="18"/>
          <w:szCs w:val="18"/>
        </w:rPr>
        <w:t xml:space="preserve"> City und Industrie 4.0.</w:t>
      </w:r>
    </w:p>
    <w:p w14:paraId="5F653682" w14:textId="77777777" w:rsidR="00723A83" w:rsidRPr="00F848D2" w:rsidRDefault="00723A83" w:rsidP="00126976">
      <w:pPr>
        <w:rPr>
          <w:rFonts w:ascii="Arial" w:hAnsi="Arial" w:cs="Arial"/>
          <w:sz w:val="18"/>
          <w:szCs w:val="18"/>
        </w:rPr>
      </w:pPr>
    </w:p>
    <w:p w14:paraId="7E087306" w14:textId="77777777" w:rsidR="00723A83" w:rsidRPr="00F848D2" w:rsidRDefault="00723A83" w:rsidP="00723A83">
      <w:pPr>
        <w:rPr>
          <w:rFonts w:ascii="Arial" w:hAnsi="Arial" w:cs="Arial"/>
          <w:b/>
          <w:sz w:val="18"/>
          <w:szCs w:val="18"/>
        </w:rPr>
      </w:pPr>
      <w:r w:rsidRPr="00F848D2">
        <w:rPr>
          <w:rFonts w:ascii="Arial" w:hAnsi="Arial" w:cs="Arial"/>
          <w:b/>
          <w:sz w:val="18"/>
          <w:szCs w:val="18"/>
        </w:rPr>
        <w:lastRenderedPageBreak/>
        <w:t>Zum Unternehmen Balluff</w:t>
      </w:r>
    </w:p>
    <w:p w14:paraId="25319748" w14:textId="77777777" w:rsidR="00723A83" w:rsidRPr="00F848D2" w:rsidRDefault="00723A83" w:rsidP="00723A83">
      <w:pPr>
        <w:rPr>
          <w:rFonts w:ascii="Arial" w:hAnsi="Arial" w:cs="Arial"/>
          <w:sz w:val="18"/>
          <w:szCs w:val="18"/>
        </w:rPr>
      </w:pPr>
      <w:r w:rsidRPr="00F848D2">
        <w:rPr>
          <w:rFonts w:ascii="Arial" w:hAnsi="Arial" w:cs="Arial"/>
          <w:sz w:val="18"/>
          <w:szCs w:val="18"/>
        </w:rPr>
        <w:t xml:space="preserve">1921 in Neuhausen a. d. F. gegründet, steht Balluff mit seinen 3600 Mitarbeitern weltweit für innovative Technik, Qualität und branchenübergreifende Erfahrung in der industriellen Automation. Als führender Sensor- und Automatisierungsspezialist bietet das Familienunternehmen in vierter Generation ein umfassendes Portfolio hochwertiger Sensor-, Identifikations-, Netzwerk- und Softwarelösungen an. </w:t>
      </w:r>
    </w:p>
    <w:p w14:paraId="6F2E614E" w14:textId="7A85606C" w:rsidR="00126976" w:rsidRPr="00F848D2" w:rsidRDefault="00723A83" w:rsidP="00723A83">
      <w:pPr>
        <w:rPr>
          <w:rFonts w:ascii="Arial" w:hAnsi="Arial" w:cs="Arial"/>
          <w:sz w:val="18"/>
          <w:szCs w:val="18"/>
        </w:rPr>
      </w:pPr>
      <w:r w:rsidRPr="00F848D2">
        <w:rPr>
          <w:rFonts w:ascii="Arial" w:hAnsi="Arial" w:cs="Arial"/>
          <w:sz w:val="18"/>
          <w:szCs w:val="18"/>
        </w:rPr>
        <w:t>Im Jahr 2019 verzeichnete die Balluff Gruppe einen Umsatz von rund 469 Mio. Euro. Neben dem zentralen Firmensitz in Neuhausen a. d. F. verfügt Balluff rund um den Globus über Vertriebs-, Produktions- und Entwicklungsstandorte und ist mit 38 Tochtergesellschaften und weiteren Vertretungen in 68 Ländern aufgestellt. Dies garantiert den Kunden eine schnelle weltweite Verfügbarkeit der Produkte und eine hohe Beratungs- und Servicequalität direkt vor Ort.</w:t>
      </w:r>
    </w:p>
    <w:sectPr w:rsidR="00126976" w:rsidRPr="00F848D2" w:rsidSect="004379D6">
      <w:headerReference w:type="default" r:id="rId8"/>
      <w:headerReference w:type="first" r:id="rId9"/>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8AD1C" w14:textId="77777777" w:rsidR="00282AA0" w:rsidRDefault="00282AA0">
      <w:r>
        <w:separator/>
      </w:r>
    </w:p>
  </w:endnote>
  <w:endnote w:type="continuationSeparator" w:id="0">
    <w:p w14:paraId="204322E2" w14:textId="77777777" w:rsidR="00282AA0" w:rsidRDefault="00282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7F016" w14:textId="77777777" w:rsidR="00282AA0" w:rsidRDefault="00282AA0">
      <w:r>
        <w:separator/>
      </w:r>
    </w:p>
  </w:footnote>
  <w:footnote w:type="continuationSeparator" w:id="0">
    <w:p w14:paraId="3F8FE061" w14:textId="77777777" w:rsidR="00282AA0" w:rsidRDefault="00282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3CA44" w14:textId="77777777" w:rsidR="00282AA0" w:rsidRPr="00392B92" w:rsidRDefault="00282AA0" w:rsidP="004379D6">
    <w:pPr>
      <w:pStyle w:val="Kopfzeile"/>
      <w:spacing w:line="140" w:lineRule="atLeast"/>
      <w:ind w:right="-568"/>
      <w:rPr>
        <w:rFonts w:ascii="Arial" w:hAnsi="Arial" w:cs="Arial"/>
        <w:noProof/>
        <w:sz w:val="32"/>
        <w:szCs w:val="32"/>
      </w:rPr>
    </w:pPr>
    <w:r w:rsidRPr="00392B92">
      <w:rPr>
        <w:rFonts w:ascii="Arial" w:hAnsi="Arial" w:cs="Arial"/>
        <w:noProof/>
        <w:sz w:val="32"/>
        <w:szCs w:val="32"/>
      </w:rPr>
      <w:t>PRESSEINFORMATION</w:t>
    </w:r>
  </w:p>
  <w:p w14:paraId="5D134F05" w14:textId="77777777" w:rsidR="00282AA0" w:rsidRPr="00392B92" w:rsidRDefault="00282AA0"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sz w:val="32"/>
        <w:szCs w:val="32"/>
      </w:rPr>
      <w:drawing>
        <wp:anchor distT="0" distB="0" distL="114300" distR="114300" simplePos="0" relativeHeight="251657216" behindDoc="0" locked="0" layoutInCell="1" allowOverlap="1" wp14:anchorId="0BC06967" wp14:editId="56E35C37">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2B92">
      <w:rPr>
        <w:rFonts w:ascii="Arial" w:hAnsi="Arial" w:cs="Arial"/>
        <w:noProof/>
        <w:sz w:val="32"/>
        <w:szCs w:val="32"/>
      </w:rPr>
      <w:t>PRESS RELEASE</w:t>
    </w:r>
  </w:p>
  <w:p w14:paraId="48CB551F" w14:textId="77777777" w:rsidR="00282AA0" w:rsidRDefault="00282AA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sidR="00901B4A">
      <w:rPr>
        <w:rFonts w:ascii="Arial" w:hAnsi="Arial" w:cs="Arial"/>
        <w:noProof/>
        <w:sz w:val="18"/>
        <w:szCs w:val="18"/>
      </w:rPr>
      <w:t>2</w:t>
    </w:r>
    <w:r w:rsidRPr="004379D6">
      <w:rPr>
        <w:rFonts w:ascii="Arial" w:hAnsi="Arial" w:cs="Arial"/>
        <w:sz w:val="18"/>
        <w:szCs w:val="18"/>
      </w:rPr>
      <w:fldChar w:fldCharType="end"/>
    </w:r>
  </w:p>
  <w:p w14:paraId="3B8D6C17"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rPr>
    </w:pPr>
  </w:p>
  <w:p w14:paraId="3B78826D"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rPr>
    </w:pPr>
  </w:p>
  <w:p w14:paraId="193061CC"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Balluff GmbH </w:t>
    </w:r>
  </w:p>
  <w:p w14:paraId="70248C8C"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4530D4F7" w14:textId="77777777" w:rsidR="00282AA0" w:rsidRDefault="00282AA0"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7D66D62D"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6D33835E" w14:textId="77777777" w:rsidR="00282AA0" w:rsidRPr="00392B92" w:rsidRDefault="00282AA0"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6C439346" w14:textId="77777777" w:rsidR="00282AA0" w:rsidRPr="00650348" w:rsidRDefault="00282AA0"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Fax +49 7158 5010</w:t>
    </w:r>
  </w:p>
  <w:p w14:paraId="7775D472" w14:textId="77777777" w:rsidR="00282AA0" w:rsidRPr="00650348" w:rsidRDefault="00282AA0"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balluff@balluff.de</w:t>
    </w:r>
  </w:p>
  <w:p w14:paraId="7E640887" w14:textId="77777777" w:rsidR="00282AA0" w:rsidRPr="00650348" w:rsidRDefault="00282AA0"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www.balluff.com</w:t>
    </w:r>
  </w:p>
  <w:p w14:paraId="5EA831A1" w14:textId="77777777" w:rsidR="00282AA0" w:rsidRPr="004379D6" w:rsidRDefault="00282AA0" w:rsidP="004379D6">
    <w:pPr>
      <w:pStyle w:val="Kopfzeile"/>
    </w:pPr>
    <w:r w:rsidRPr="00BF60E7">
      <w:rPr>
        <w:rFonts w:ascii="Arial" w:hAnsi="Arial" w:cs="Arial"/>
        <w:sz w:val="32"/>
        <w:szCs w:val="32"/>
        <w:lang w:val="en-GB"/>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10738" w14:textId="77777777" w:rsidR="00282AA0" w:rsidRPr="00650348" w:rsidRDefault="00282AA0" w:rsidP="004379D6">
    <w:pPr>
      <w:pStyle w:val="Kopfzeile"/>
      <w:spacing w:line="140" w:lineRule="atLeast"/>
      <w:ind w:right="-568"/>
      <w:rPr>
        <w:rFonts w:ascii="Arial" w:hAnsi="Arial" w:cs="Arial"/>
        <w:noProof/>
        <w:sz w:val="32"/>
        <w:szCs w:val="32"/>
        <w:lang w:val="fr-FR"/>
      </w:rPr>
    </w:pPr>
    <w:r>
      <w:rPr>
        <w:noProof/>
      </w:rPr>
      <w:drawing>
        <wp:anchor distT="0" distB="0" distL="114300" distR="114300" simplePos="0" relativeHeight="251658240" behindDoc="0" locked="0" layoutInCell="1" allowOverlap="1" wp14:anchorId="3F95132A" wp14:editId="550D1B3B">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0348">
      <w:rPr>
        <w:rFonts w:ascii="Arial" w:hAnsi="Arial" w:cs="Arial"/>
        <w:noProof/>
        <w:sz w:val="32"/>
        <w:szCs w:val="32"/>
        <w:lang w:val="fr-FR"/>
      </w:rPr>
      <w:t>PRESSEINFORMATION</w:t>
    </w:r>
    <w:r w:rsidRPr="00650348">
      <w:rPr>
        <w:rFonts w:ascii="Arial" w:hAnsi="Arial" w:cs="Arial"/>
        <w:noProof/>
        <w:sz w:val="32"/>
        <w:szCs w:val="32"/>
        <w:lang w:val="fr-FR"/>
      </w:rPr>
      <w:br/>
      <w:t>PRESS RELEASE</w:t>
    </w:r>
    <w:r w:rsidRPr="00650348">
      <w:rPr>
        <w:rFonts w:ascii="Arial" w:hAnsi="Arial" w:cs="Arial"/>
        <w:sz w:val="32"/>
        <w:szCs w:val="32"/>
        <w:lang w:val="fr-FR"/>
      </w:rPr>
      <w:t xml:space="preserve"> </w:t>
    </w:r>
    <w:r w:rsidRPr="00650348">
      <w:rPr>
        <w:rFonts w:ascii="Arial" w:hAnsi="Arial" w:cs="Arial"/>
        <w:sz w:val="32"/>
        <w:szCs w:val="32"/>
        <w:lang w:val="fr-FR"/>
      </w:rPr>
      <w:br/>
      <w:t>COMMUNIQUÉ DE PRESSE</w:t>
    </w:r>
  </w:p>
  <w:p w14:paraId="736EB4CD" w14:textId="594EA9E8" w:rsidR="00282AA0" w:rsidRPr="00392B92" w:rsidRDefault="00584D2F" w:rsidP="004379D6">
    <w:pPr>
      <w:framePr w:w="3120" w:h="8006" w:hSpace="142" w:wrap="around" w:vAnchor="page" w:hAnchor="page" w:x="8223" w:y="2553"/>
      <w:spacing w:line="260" w:lineRule="atLeast"/>
      <w:rPr>
        <w:rFonts w:ascii="Arial" w:hAnsi="Arial" w:cs="Arial"/>
        <w:sz w:val="18"/>
        <w:szCs w:val="18"/>
      </w:rPr>
    </w:pPr>
    <w:r>
      <w:rPr>
        <w:rFonts w:ascii="Arial" w:hAnsi="Arial" w:cs="Arial"/>
        <w:b/>
        <w:sz w:val="18"/>
        <w:szCs w:val="18"/>
      </w:rPr>
      <w:t>Synergie</w:t>
    </w:r>
    <w:r w:rsidR="001E22E0">
      <w:rPr>
        <w:rFonts w:ascii="Arial" w:hAnsi="Arial" w:cs="Arial"/>
        <w:b/>
        <w:sz w:val="18"/>
        <w:szCs w:val="18"/>
      </w:rPr>
      <w:t>R</w:t>
    </w:r>
    <w:r>
      <w:rPr>
        <w:rFonts w:ascii="Arial" w:hAnsi="Arial" w:cs="Arial"/>
        <w:b/>
        <w:sz w:val="18"/>
        <w:szCs w:val="18"/>
      </w:rPr>
      <w:t>egion</w:t>
    </w:r>
  </w:p>
  <w:p w14:paraId="791B04EB" w14:textId="77777777" w:rsidR="00282AA0" w:rsidRDefault="00282AA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sidR="009B0337">
      <w:rPr>
        <w:rFonts w:ascii="Arial" w:hAnsi="Arial" w:cs="Arial"/>
        <w:noProof/>
        <w:sz w:val="18"/>
        <w:szCs w:val="18"/>
      </w:rPr>
      <w:t>1</w:t>
    </w:r>
    <w:r w:rsidRPr="004379D6">
      <w:rPr>
        <w:rFonts w:ascii="Arial" w:hAnsi="Arial" w:cs="Arial"/>
        <w:sz w:val="18"/>
        <w:szCs w:val="18"/>
      </w:rPr>
      <w:fldChar w:fldCharType="end"/>
    </w:r>
  </w:p>
  <w:p w14:paraId="1C98B3AB" w14:textId="77777777" w:rsidR="00282AA0" w:rsidRPr="00392B92" w:rsidRDefault="00282AA0" w:rsidP="004379D6">
    <w:pPr>
      <w:framePr w:w="3120" w:h="8006" w:hSpace="142" w:wrap="around" w:vAnchor="page" w:hAnchor="page" w:x="8223" w:y="2553"/>
      <w:spacing w:line="260" w:lineRule="atLeast"/>
      <w:rPr>
        <w:rFonts w:ascii="Arial" w:hAnsi="Arial" w:cs="Arial"/>
        <w:sz w:val="18"/>
        <w:szCs w:val="18"/>
      </w:rPr>
    </w:pPr>
  </w:p>
  <w:p w14:paraId="29316A2F" w14:textId="77777777" w:rsidR="00282AA0" w:rsidRPr="00392B92" w:rsidRDefault="00282AA0" w:rsidP="004379D6">
    <w:pPr>
      <w:framePr w:w="3120" w:h="8006" w:hSpace="142" w:wrap="around" w:vAnchor="page" w:hAnchor="page" w:x="8223" w:y="2553"/>
      <w:spacing w:line="260" w:lineRule="atLeast"/>
      <w:rPr>
        <w:rFonts w:ascii="Arial" w:hAnsi="Arial" w:cs="Arial"/>
        <w:sz w:val="18"/>
        <w:szCs w:val="18"/>
      </w:rPr>
    </w:pPr>
  </w:p>
  <w:p w14:paraId="67C3565A" w14:textId="77777777" w:rsidR="00282AA0" w:rsidRPr="00392B92" w:rsidRDefault="00282AA0"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 xml:space="preserve">Balluff GmbH </w:t>
    </w:r>
  </w:p>
  <w:p w14:paraId="4BD4AD43"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3907B2C4" w14:textId="77777777" w:rsidR="00282AA0" w:rsidRDefault="00282AA0"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7761D15B"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7EA98D2F" w14:textId="77777777" w:rsidR="00282AA0" w:rsidRPr="00392B92" w:rsidRDefault="00282AA0"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499A5177" w14:textId="77777777" w:rsidR="00282AA0" w:rsidRPr="00650348" w:rsidRDefault="00282AA0"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Fax +49 7158 5010</w:t>
    </w:r>
  </w:p>
  <w:p w14:paraId="403412C7" w14:textId="77777777" w:rsidR="00282AA0" w:rsidRPr="00650348" w:rsidRDefault="00282AA0"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balluff@balluff.de</w:t>
    </w:r>
  </w:p>
  <w:p w14:paraId="28C14040" w14:textId="77777777" w:rsidR="00282AA0" w:rsidRPr="00650348" w:rsidRDefault="00282AA0"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www.balluff.com</w:t>
    </w:r>
  </w:p>
  <w:p w14:paraId="18CA9691" w14:textId="77777777" w:rsidR="00282AA0" w:rsidRPr="00650348" w:rsidRDefault="00282AA0" w:rsidP="004379D6">
    <w:pPr>
      <w:framePr w:w="3120" w:h="8006" w:hSpace="142" w:wrap="around" w:vAnchor="page" w:hAnchor="page" w:x="8223" w:y="2553"/>
      <w:spacing w:line="260" w:lineRule="atLeast"/>
      <w:rPr>
        <w:rFonts w:ascii="Arial" w:hAnsi="Arial" w:cs="Arial"/>
        <w:sz w:val="18"/>
        <w:szCs w:val="18"/>
        <w:lang w:val="fr-FR"/>
      </w:rPr>
    </w:pPr>
  </w:p>
  <w:p w14:paraId="2EFEFECF" w14:textId="77777777" w:rsidR="00282AA0" w:rsidRPr="00650348" w:rsidRDefault="00282AA0" w:rsidP="004379D6">
    <w:pPr>
      <w:framePr w:w="3120" w:h="8006" w:hSpace="142" w:wrap="around" w:vAnchor="page" w:hAnchor="page" w:x="8223" w:y="2553"/>
      <w:spacing w:line="260" w:lineRule="atLeast"/>
      <w:rPr>
        <w:rFonts w:ascii="Arial" w:hAnsi="Arial" w:cs="Arial"/>
        <w:sz w:val="18"/>
        <w:szCs w:val="18"/>
        <w:lang w:val="fr-FR"/>
      </w:rPr>
    </w:pPr>
  </w:p>
  <w:p w14:paraId="078225A4" w14:textId="77777777" w:rsidR="00282AA0" w:rsidRPr="00AB6C5B" w:rsidRDefault="00282AA0" w:rsidP="004379D6">
    <w:pPr>
      <w:framePr w:w="3120" w:h="8006" w:hSpace="142" w:wrap="around" w:vAnchor="page" w:hAnchor="page" w:x="8223" w:y="2553"/>
      <w:spacing w:line="260" w:lineRule="atLeast"/>
      <w:rPr>
        <w:rFonts w:ascii="Arial" w:hAnsi="Arial" w:cs="Arial"/>
        <w:b/>
        <w:sz w:val="12"/>
        <w:szCs w:val="12"/>
        <w:lang w:val="en-US"/>
      </w:rPr>
    </w:pPr>
    <w:r w:rsidRPr="00AB6C5B">
      <w:rPr>
        <w:rFonts w:ascii="Arial" w:hAnsi="Arial" w:cs="Arial"/>
        <w:b/>
        <w:sz w:val="12"/>
        <w:szCs w:val="12"/>
        <w:lang w:val="en-US"/>
      </w:rPr>
      <w:t>Corporate Communication</w:t>
    </w:r>
  </w:p>
  <w:p w14:paraId="26EAC146" w14:textId="77777777" w:rsidR="00282AA0" w:rsidRPr="00392B92" w:rsidRDefault="00650348" w:rsidP="004379D6">
    <w:pPr>
      <w:framePr w:w="3120" w:h="8006" w:hSpace="142" w:wrap="around" w:vAnchor="page" w:hAnchor="page" w:x="8223" w:y="2553"/>
      <w:spacing w:line="260" w:lineRule="atLeast"/>
      <w:rPr>
        <w:rFonts w:ascii="Arial" w:hAnsi="Arial" w:cs="Arial"/>
        <w:sz w:val="18"/>
        <w:szCs w:val="18"/>
        <w:lang w:val="en-US"/>
      </w:rPr>
    </w:pPr>
    <w:r>
      <w:rPr>
        <w:rFonts w:ascii="Arial" w:hAnsi="Arial" w:cs="Arial"/>
        <w:sz w:val="18"/>
        <w:szCs w:val="18"/>
        <w:lang w:val="en-US"/>
      </w:rPr>
      <w:t>Teresa Weinhuber</w:t>
    </w:r>
  </w:p>
  <w:p w14:paraId="170552DB" w14:textId="77777777" w:rsidR="00282AA0" w:rsidRPr="00392B92" w:rsidRDefault="00282AA0" w:rsidP="004379D6">
    <w:pPr>
      <w:framePr w:w="3120" w:h="8006" w:hSpace="142" w:wrap="around" w:vAnchor="page" w:hAnchor="page" w:x="8223" w:y="2553"/>
      <w:spacing w:line="260" w:lineRule="atLeast"/>
      <w:rPr>
        <w:rFonts w:ascii="Arial" w:hAnsi="Arial" w:cs="Arial"/>
        <w:sz w:val="18"/>
        <w:szCs w:val="18"/>
        <w:lang w:val="en-US"/>
      </w:rPr>
    </w:pPr>
  </w:p>
  <w:p w14:paraId="4248466B" w14:textId="77777777" w:rsidR="00282AA0" w:rsidRPr="00BF60E7" w:rsidRDefault="00282AA0" w:rsidP="004379D6">
    <w:pPr>
      <w:framePr w:w="3120" w:h="8006" w:hSpace="142" w:wrap="around" w:vAnchor="page" w:hAnchor="page" w:x="8223" w:y="2553"/>
      <w:spacing w:line="260" w:lineRule="atLeast"/>
      <w:rPr>
        <w:rFonts w:ascii="Arial" w:hAnsi="Arial" w:cs="Arial"/>
        <w:sz w:val="18"/>
        <w:szCs w:val="18"/>
        <w:lang w:val="en-US"/>
      </w:rPr>
    </w:pPr>
    <w:r w:rsidRPr="00BF60E7">
      <w:rPr>
        <w:rFonts w:ascii="Arial" w:hAnsi="Arial" w:cs="Arial"/>
        <w:sz w:val="18"/>
        <w:szCs w:val="18"/>
        <w:lang w:val="en-US"/>
      </w:rPr>
      <w:t>Balluff GmbH</w:t>
    </w:r>
  </w:p>
  <w:p w14:paraId="69C24CD0" w14:textId="77777777" w:rsidR="00282AA0" w:rsidRPr="00BF60E7" w:rsidRDefault="00282AA0" w:rsidP="004379D6">
    <w:pPr>
      <w:framePr w:w="3120" w:h="8006" w:hSpace="142" w:wrap="around" w:vAnchor="page" w:hAnchor="page" w:x="8223" w:y="2553"/>
      <w:spacing w:line="260" w:lineRule="atLeast"/>
      <w:rPr>
        <w:rFonts w:ascii="Arial" w:hAnsi="Arial" w:cs="Arial"/>
        <w:sz w:val="18"/>
        <w:szCs w:val="18"/>
        <w:lang w:val="en-GB"/>
      </w:rPr>
    </w:pPr>
    <w:r>
      <w:rPr>
        <w:rFonts w:ascii="Arial" w:hAnsi="Arial" w:cs="Arial"/>
        <w:sz w:val="18"/>
        <w:szCs w:val="18"/>
        <w:lang w:val="en-US"/>
      </w:rPr>
      <w:t xml:space="preserve">Corporate </w:t>
    </w:r>
    <w:r w:rsidRPr="00BF60E7">
      <w:rPr>
        <w:rFonts w:ascii="Arial" w:hAnsi="Arial" w:cs="Arial"/>
        <w:sz w:val="18"/>
        <w:szCs w:val="18"/>
        <w:lang w:val="en-GB"/>
      </w:rPr>
      <w:t>Communic</w:t>
    </w:r>
    <w:r>
      <w:rPr>
        <w:rFonts w:ascii="Arial" w:hAnsi="Arial" w:cs="Arial"/>
        <w:sz w:val="18"/>
        <w:szCs w:val="18"/>
        <w:lang w:val="en-GB"/>
      </w:rPr>
      <w:t>ation</w:t>
    </w:r>
  </w:p>
  <w:p w14:paraId="5E09AE83" w14:textId="77777777" w:rsidR="00282AA0" w:rsidRPr="00BF60E7" w:rsidRDefault="00282AA0" w:rsidP="004379D6">
    <w:pPr>
      <w:framePr w:w="3120" w:h="8006" w:hSpace="142" w:wrap="around" w:vAnchor="page" w:hAnchor="page" w:x="8223" w:y="2553"/>
      <w:spacing w:line="260" w:lineRule="atLeast"/>
      <w:rPr>
        <w:rFonts w:ascii="Arial" w:hAnsi="Arial" w:cs="Arial"/>
        <w:sz w:val="18"/>
        <w:szCs w:val="18"/>
        <w:lang w:val="it-IT"/>
      </w:rPr>
    </w:pPr>
    <w:r w:rsidRPr="00BF60E7">
      <w:rPr>
        <w:rFonts w:ascii="Arial" w:hAnsi="Arial" w:cs="Arial"/>
        <w:sz w:val="18"/>
        <w:szCs w:val="18"/>
        <w:lang w:val="it-IT"/>
      </w:rPr>
      <w:t>Tel. +49 7158 173-</w:t>
    </w:r>
    <w:r>
      <w:rPr>
        <w:rFonts w:ascii="Arial" w:hAnsi="Arial" w:cs="Arial"/>
        <w:sz w:val="18"/>
        <w:szCs w:val="18"/>
        <w:lang w:val="it-IT"/>
      </w:rPr>
      <w:t>8472</w:t>
    </w:r>
  </w:p>
  <w:p w14:paraId="3478C775" w14:textId="77777777" w:rsidR="00282AA0" w:rsidRPr="00BF60E7" w:rsidRDefault="00650348" w:rsidP="004379D6">
    <w:pPr>
      <w:framePr w:w="3120" w:h="8006" w:hSpace="142" w:wrap="around" w:vAnchor="page" w:hAnchor="page" w:x="8223" w:y="2553"/>
      <w:spacing w:line="260" w:lineRule="atLeast"/>
      <w:rPr>
        <w:rFonts w:ascii="Arial" w:hAnsi="Arial" w:cs="Arial"/>
        <w:sz w:val="18"/>
        <w:szCs w:val="18"/>
        <w:lang w:val="it-IT"/>
      </w:rPr>
    </w:pPr>
    <w:proofErr w:type="spellStart"/>
    <w:r>
      <w:rPr>
        <w:rFonts w:ascii="Arial" w:hAnsi="Arial" w:cs="Arial"/>
        <w:sz w:val="18"/>
        <w:szCs w:val="18"/>
        <w:lang w:val="it-IT"/>
      </w:rPr>
      <w:t>teresa.weinhuber</w:t>
    </w:r>
    <w:proofErr w:type="spellEnd"/>
    <w:r w:rsidR="00282AA0" w:rsidRPr="001401A6">
      <w:rPr>
        <w:rFonts w:ascii="Arial" w:hAnsi="Arial" w:cs="Arial"/>
        <w:sz w:val="18"/>
        <w:szCs w:val="18"/>
        <w:lang w:val="en-US"/>
      </w:rPr>
      <w:t>@balluff.de</w:t>
    </w:r>
  </w:p>
  <w:p w14:paraId="1888B49D" w14:textId="77777777" w:rsidR="00282AA0" w:rsidRPr="001401A6" w:rsidRDefault="00282AA0" w:rsidP="004379D6">
    <w:pPr>
      <w:framePr w:w="3120" w:h="8006" w:hSpace="142" w:wrap="around" w:vAnchor="page" w:hAnchor="page" w:x="8223" w:y="2553"/>
      <w:spacing w:line="260" w:lineRule="atLeast"/>
      <w:rPr>
        <w:rFonts w:ascii="Arial" w:hAnsi="Arial" w:cs="Arial"/>
        <w:sz w:val="18"/>
        <w:szCs w:val="18"/>
        <w:lang w:val="en-US"/>
      </w:rPr>
    </w:pPr>
  </w:p>
  <w:p w14:paraId="4F85AE18" w14:textId="77777777" w:rsidR="00282AA0" w:rsidRPr="004379D6" w:rsidRDefault="00282AA0" w:rsidP="004379D6">
    <w:pPr>
      <w:framePr w:w="3120" w:h="8006" w:hSpace="142" w:wrap="around" w:vAnchor="page" w:hAnchor="page" w:x="8223" w:y="2553"/>
      <w:spacing w:line="260" w:lineRule="atLeast"/>
      <w:rPr>
        <w:rFonts w:ascii="Arial" w:hAnsi="Arial" w:cs="Arial"/>
        <w:b/>
        <w:sz w:val="18"/>
        <w:szCs w:val="18"/>
      </w:rPr>
    </w:pPr>
    <w:r w:rsidRPr="00BF60E7">
      <w:rPr>
        <w:rFonts w:ascii="Arial" w:hAnsi="Arial" w:cs="Arial"/>
        <w:b/>
        <w:sz w:val="18"/>
        <w:szCs w:val="18"/>
      </w:rPr>
      <w:t>Belegexemplar erbeten</w:t>
    </w:r>
  </w:p>
  <w:p w14:paraId="5674BE5C" w14:textId="77777777" w:rsidR="00282AA0" w:rsidRPr="00392B92" w:rsidRDefault="00282AA0" w:rsidP="004379D6">
    <w:pPr>
      <w:pStyle w:val="Kopfzeile"/>
      <w:tabs>
        <w:tab w:val="left" w:pos="3348"/>
      </w:tabs>
      <w:spacing w:line="140" w:lineRule="atLeast"/>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CA67962"/>
    <w:multiLevelType w:val="hybridMultilevel"/>
    <w:tmpl w:val="CED0B4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FD47567"/>
    <w:multiLevelType w:val="hybridMultilevel"/>
    <w:tmpl w:val="634021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CEA7EBC"/>
    <w:multiLevelType w:val="hybridMultilevel"/>
    <w:tmpl w:val="6B3C464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A597363"/>
    <w:multiLevelType w:val="hybridMultilevel"/>
    <w:tmpl w:val="FE942D9E"/>
    <w:lvl w:ilvl="0" w:tplc="6AD61646">
      <w:numFmt w:val="bullet"/>
      <w:lvlText w:val="•"/>
      <w:lvlJc w:val="left"/>
      <w:pPr>
        <w:ind w:left="1065" w:hanging="705"/>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9"/>
  </w:num>
  <w:num w:numId="15">
    <w:abstractNumId w:val="14"/>
  </w:num>
  <w:num w:numId="16">
    <w:abstractNumId w:val="10"/>
  </w:num>
  <w:num w:numId="17">
    <w:abstractNumId w:val="15"/>
  </w:num>
  <w:num w:numId="18">
    <w:abstractNumId w:val="16"/>
  </w:num>
  <w:num w:numId="19">
    <w:abstractNumId w:val="18"/>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3FDC"/>
    <w:rsid w:val="00000AF0"/>
    <w:rsid w:val="000115B7"/>
    <w:rsid w:val="00023F90"/>
    <w:rsid w:val="00035952"/>
    <w:rsid w:val="000467AF"/>
    <w:rsid w:val="0005243A"/>
    <w:rsid w:val="00075BC2"/>
    <w:rsid w:val="00077135"/>
    <w:rsid w:val="00084DC4"/>
    <w:rsid w:val="000977D7"/>
    <w:rsid w:val="000A13C4"/>
    <w:rsid w:val="000A3F16"/>
    <w:rsid w:val="000A624C"/>
    <w:rsid w:val="000A73A4"/>
    <w:rsid w:val="000B7B11"/>
    <w:rsid w:val="000C10AB"/>
    <w:rsid w:val="000C281D"/>
    <w:rsid w:val="000C3CDC"/>
    <w:rsid w:val="000C4321"/>
    <w:rsid w:val="000D3643"/>
    <w:rsid w:val="000D424F"/>
    <w:rsid w:val="000D6809"/>
    <w:rsid w:val="000F6F11"/>
    <w:rsid w:val="00102DEC"/>
    <w:rsid w:val="001031C1"/>
    <w:rsid w:val="00112C66"/>
    <w:rsid w:val="00115379"/>
    <w:rsid w:val="001174CE"/>
    <w:rsid w:val="00126064"/>
    <w:rsid w:val="00126976"/>
    <w:rsid w:val="00130CF5"/>
    <w:rsid w:val="00131410"/>
    <w:rsid w:val="001401A6"/>
    <w:rsid w:val="00141A6F"/>
    <w:rsid w:val="00141ECA"/>
    <w:rsid w:val="00150170"/>
    <w:rsid w:val="00160168"/>
    <w:rsid w:val="00160911"/>
    <w:rsid w:val="00162664"/>
    <w:rsid w:val="0016707B"/>
    <w:rsid w:val="00170DB4"/>
    <w:rsid w:val="001733CF"/>
    <w:rsid w:val="00184CF5"/>
    <w:rsid w:val="001865F1"/>
    <w:rsid w:val="001A378C"/>
    <w:rsid w:val="001A6ABC"/>
    <w:rsid w:val="001A7453"/>
    <w:rsid w:val="001A7839"/>
    <w:rsid w:val="001B6CF5"/>
    <w:rsid w:val="001D6927"/>
    <w:rsid w:val="001E22E0"/>
    <w:rsid w:val="001E3E6F"/>
    <w:rsid w:val="001E5D7B"/>
    <w:rsid w:val="002013FB"/>
    <w:rsid w:val="00201C98"/>
    <w:rsid w:val="002038E4"/>
    <w:rsid w:val="0020524D"/>
    <w:rsid w:val="0021111A"/>
    <w:rsid w:val="00214761"/>
    <w:rsid w:val="0025573F"/>
    <w:rsid w:val="002635CD"/>
    <w:rsid w:val="00264503"/>
    <w:rsid w:val="00270888"/>
    <w:rsid w:val="00273224"/>
    <w:rsid w:val="002738E6"/>
    <w:rsid w:val="00282AA0"/>
    <w:rsid w:val="002923A0"/>
    <w:rsid w:val="00297CD8"/>
    <w:rsid w:val="002A1B48"/>
    <w:rsid w:val="002B7BEC"/>
    <w:rsid w:val="002C2D60"/>
    <w:rsid w:val="002C588D"/>
    <w:rsid w:val="002D1074"/>
    <w:rsid w:val="002D2F9E"/>
    <w:rsid w:val="002E00B5"/>
    <w:rsid w:val="002E6488"/>
    <w:rsid w:val="002E6F27"/>
    <w:rsid w:val="002F4F8D"/>
    <w:rsid w:val="00301CA6"/>
    <w:rsid w:val="0031410C"/>
    <w:rsid w:val="00320928"/>
    <w:rsid w:val="003239CC"/>
    <w:rsid w:val="003326F1"/>
    <w:rsid w:val="00333883"/>
    <w:rsid w:val="003365F9"/>
    <w:rsid w:val="003458C3"/>
    <w:rsid w:val="00350D8D"/>
    <w:rsid w:val="00351ECE"/>
    <w:rsid w:val="0035293E"/>
    <w:rsid w:val="00352EB0"/>
    <w:rsid w:val="00353072"/>
    <w:rsid w:val="00365B5B"/>
    <w:rsid w:val="003766BB"/>
    <w:rsid w:val="00380E28"/>
    <w:rsid w:val="003836BE"/>
    <w:rsid w:val="00384427"/>
    <w:rsid w:val="00392B92"/>
    <w:rsid w:val="0039536E"/>
    <w:rsid w:val="003A628F"/>
    <w:rsid w:val="003A76A8"/>
    <w:rsid w:val="003B0209"/>
    <w:rsid w:val="003B5B61"/>
    <w:rsid w:val="003C1783"/>
    <w:rsid w:val="003C683F"/>
    <w:rsid w:val="003E0122"/>
    <w:rsid w:val="003E0DCA"/>
    <w:rsid w:val="003E4958"/>
    <w:rsid w:val="003F094E"/>
    <w:rsid w:val="004146DF"/>
    <w:rsid w:val="00415189"/>
    <w:rsid w:val="00416B04"/>
    <w:rsid w:val="0042417F"/>
    <w:rsid w:val="004314FF"/>
    <w:rsid w:val="004351AE"/>
    <w:rsid w:val="004379D6"/>
    <w:rsid w:val="004469A7"/>
    <w:rsid w:val="004529E7"/>
    <w:rsid w:val="00453A4A"/>
    <w:rsid w:val="00460073"/>
    <w:rsid w:val="004640F2"/>
    <w:rsid w:val="00491FC7"/>
    <w:rsid w:val="00494A4D"/>
    <w:rsid w:val="004952E0"/>
    <w:rsid w:val="004966C8"/>
    <w:rsid w:val="0049798C"/>
    <w:rsid w:val="004A54C7"/>
    <w:rsid w:val="004B147F"/>
    <w:rsid w:val="004C2F7C"/>
    <w:rsid w:val="004C3263"/>
    <w:rsid w:val="004C69D2"/>
    <w:rsid w:val="004D0491"/>
    <w:rsid w:val="004D5628"/>
    <w:rsid w:val="004E673F"/>
    <w:rsid w:val="004F09AA"/>
    <w:rsid w:val="004F5891"/>
    <w:rsid w:val="005000EF"/>
    <w:rsid w:val="005018AC"/>
    <w:rsid w:val="00507037"/>
    <w:rsid w:val="00513797"/>
    <w:rsid w:val="005142C9"/>
    <w:rsid w:val="005204B0"/>
    <w:rsid w:val="005315AF"/>
    <w:rsid w:val="005321EC"/>
    <w:rsid w:val="005347A5"/>
    <w:rsid w:val="00540C0E"/>
    <w:rsid w:val="00544D11"/>
    <w:rsid w:val="00547D62"/>
    <w:rsid w:val="005505A1"/>
    <w:rsid w:val="00553520"/>
    <w:rsid w:val="00554E8A"/>
    <w:rsid w:val="0055515C"/>
    <w:rsid w:val="00562C6B"/>
    <w:rsid w:val="00562E62"/>
    <w:rsid w:val="00565DE7"/>
    <w:rsid w:val="00574FD6"/>
    <w:rsid w:val="00584D2F"/>
    <w:rsid w:val="005850A0"/>
    <w:rsid w:val="0059105B"/>
    <w:rsid w:val="005915F7"/>
    <w:rsid w:val="00593ABB"/>
    <w:rsid w:val="005969E1"/>
    <w:rsid w:val="005A2323"/>
    <w:rsid w:val="005A42AA"/>
    <w:rsid w:val="005B17C7"/>
    <w:rsid w:val="005C1031"/>
    <w:rsid w:val="005C5798"/>
    <w:rsid w:val="005D2D95"/>
    <w:rsid w:val="005D58BE"/>
    <w:rsid w:val="005E0503"/>
    <w:rsid w:val="005E0D2F"/>
    <w:rsid w:val="005F1139"/>
    <w:rsid w:val="0060139E"/>
    <w:rsid w:val="00613540"/>
    <w:rsid w:val="00636D5C"/>
    <w:rsid w:val="00637013"/>
    <w:rsid w:val="00641B71"/>
    <w:rsid w:val="00650348"/>
    <w:rsid w:val="00651E4B"/>
    <w:rsid w:val="0065495E"/>
    <w:rsid w:val="00667422"/>
    <w:rsid w:val="00667B1D"/>
    <w:rsid w:val="00673FEF"/>
    <w:rsid w:val="00676FE1"/>
    <w:rsid w:val="00681CFC"/>
    <w:rsid w:val="00683666"/>
    <w:rsid w:val="006A1266"/>
    <w:rsid w:val="006C0EA3"/>
    <w:rsid w:val="006D2209"/>
    <w:rsid w:val="006D6EE7"/>
    <w:rsid w:val="006D746E"/>
    <w:rsid w:val="006D7C9C"/>
    <w:rsid w:val="006E3634"/>
    <w:rsid w:val="006E6279"/>
    <w:rsid w:val="006F48E1"/>
    <w:rsid w:val="007026F9"/>
    <w:rsid w:val="00705433"/>
    <w:rsid w:val="00706668"/>
    <w:rsid w:val="00723A83"/>
    <w:rsid w:val="00730E4E"/>
    <w:rsid w:val="00731936"/>
    <w:rsid w:val="007335DE"/>
    <w:rsid w:val="007448A8"/>
    <w:rsid w:val="00752144"/>
    <w:rsid w:val="0075404D"/>
    <w:rsid w:val="007563F0"/>
    <w:rsid w:val="0076213A"/>
    <w:rsid w:val="00764DB4"/>
    <w:rsid w:val="007677BE"/>
    <w:rsid w:val="00776CF5"/>
    <w:rsid w:val="00780753"/>
    <w:rsid w:val="00782382"/>
    <w:rsid w:val="007831B8"/>
    <w:rsid w:val="007901A6"/>
    <w:rsid w:val="007A41FB"/>
    <w:rsid w:val="007A6F50"/>
    <w:rsid w:val="007A7EE0"/>
    <w:rsid w:val="007B3977"/>
    <w:rsid w:val="007B7752"/>
    <w:rsid w:val="007B7AAA"/>
    <w:rsid w:val="007C221A"/>
    <w:rsid w:val="007C3FCA"/>
    <w:rsid w:val="007D767E"/>
    <w:rsid w:val="00806F05"/>
    <w:rsid w:val="00813B94"/>
    <w:rsid w:val="008157F4"/>
    <w:rsid w:val="008163D3"/>
    <w:rsid w:val="00816BC8"/>
    <w:rsid w:val="00817BF0"/>
    <w:rsid w:val="00821666"/>
    <w:rsid w:val="0083199D"/>
    <w:rsid w:val="008370EB"/>
    <w:rsid w:val="008553A4"/>
    <w:rsid w:val="0086114F"/>
    <w:rsid w:val="008618ED"/>
    <w:rsid w:val="00864143"/>
    <w:rsid w:val="00883F42"/>
    <w:rsid w:val="00896863"/>
    <w:rsid w:val="008A0825"/>
    <w:rsid w:val="008A4C99"/>
    <w:rsid w:val="008A7591"/>
    <w:rsid w:val="008B1E54"/>
    <w:rsid w:val="008B4AD6"/>
    <w:rsid w:val="008C280C"/>
    <w:rsid w:val="008C6550"/>
    <w:rsid w:val="008C7A38"/>
    <w:rsid w:val="008D202C"/>
    <w:rsid w:val="008D29FE"/>
    <w:rsid w:val="008F14B1"/>
    <w:rsid w:val="00901B4A"/>
    <w:rsid w:val="00901C83"/>
    <w:rsid w:val="00904B07"/>
    <w:rsid w:val="0091340E"/>
    <w:rsid w:val="00913FDC"/>
    <w:rsid w:val="00920CC2"/>
    <w:rsid w:val="00923FEC"/>
    <w:rsid w:val="00925D4A"/>
    <w:rsid w:val="00932794"/>
    <w:rsid w:val="00941E65"/>
    <w:rsid w:val="00962391"/>
    <w:rsid w:val="00987159"/>
    <w:rsid w:val="0099314B"/>
    <w:rsid w:val="00995339"/>
    <w:rsid w:val="009A1966"/>
    <w:rsid w:val="009A258F"/>
    <w:rsid w:val="009A36B1"/>
    <w:rsid w:val="009B0337"/>
    <w:rsid w:val="009C10CA"/>
    <w:rsid w:val="009C2C88"/>
    <w:rsid w:val="009C71E3"/>
    <w:rsid w:val="009C72EF"/>
    <w:rsid w:val="009C7DC0"/>
    <w:rsid w:val="009D4CE7"/>
    <w:rsid w:val="009E0848"/>
    <w:rsid w:val="009E2C9C"/>
    <w:rsid w:val="009E3668"/>
    <w:rsid w:val="009E3C55"/>
    <w:rsid w:val="009E4431"/>
    <w:rsid w:val="00A01D0F"/>
    <w:rsid w:val="00A02877"/>
    <w:rsid w:val="00A04540"/>
    <w:rsid w:val="00A05D1A"/>
    <w:rsid w:val="00A05ECC"/>
    <w:rsid w:val="00A10933"/>
    <w:rsid w:val="00A155EE"/>
    <w:rsid w:val="00A244B8"/>
    <w:rsid w:val="00A31FD5"/>
    <w:rsid w:val="00A34675"/>
    <w:rsid w:val="00A351D9"/>
    <w:rsid w:val="00A51D3B"/>
    <w:rsid w:val="00A53BDE"/>
    <w:rsid w:val="00A56C66"/>
    <w:rsid w:val="00A56C67"/>
    <w:rsid w:val="00A6056B"/>
    <w:rsid w:val="00A64837"/>
    <w:rsid w:val="00A67979"/>
    <w:rsid w:val="00A71B9E"/>
    <w:rsid w:val="00A7634C"/>
    <w:rsid w:val="00A76437"/>
    <w:rsid w:val="00A86025"/>
    <w:rsid w:val="00A87D72"/>
    <w:rsid w:val="00A90961"/>
    <w:rsid w:val="00A957FC"/>
    <w:rsid w:val="00AA01AD"/>
    <w:rsid w:val="00AB6439"/>
    <w:rsid w:val="00AB670E"/>
    <w:rsid w:val="00AB6C5B"/>
    <w:rsid w:val="00AC1614"/>
    <w:rsid w:val="00AD2B20"/>
    <w:rsid w:val="00AD4EFD"/>
    <w:rsid w:val="00AE271B"/>
    <w:rsid w:val="00AE41E5"/>
    <w:rsid w:val="00AE4AE9"/>
    <w:rsid w:val="00AE67CC"/>
    <w:rsid w:val="00AF6619"/>
    <w:rsid w:val="00B0451B"/>
    <w:rsid w:val="00B05783"/>
    <w:rsid w:val="00B06C61"/>
    <w:rsid w:val="00B204EA"/>
    <w:rsid w:val="00B22BA0"/>
    <w:rsid w:val="00B2728C"/>
    <w:rsid w:val="00B412B9"/>
    <w:rsid w:val="00B4225E"/>
    <w:rsid w:val="00B4258C"/>
    <w:rsid w:val="00B518C1"/>
    <w:rsid w:val="00B54698"/>
    <w:rsid w:val="00B643B8"/>
    <w:rsid w:val="00B66147"/>
    <w:rsid w:val="00B8370C"/>
    <w:rsid w:val="00B852E7"/>
    <w:rsid w:val="00B8681D"/>
    <w:rsid w:val="00B9696F"/>
    <w:rsid w:val="00BA0307"/>
    <w:rsid w:val="00BC4C68"/>
    <w:rsid w:val="00BD169B"/>
    <w:rsid w:val="00BD4134"/>
    <w:rsid w:val="00BE466F"/>
    <w:rsid w:val="00BF60E7"/>
    <w:rsid w:val="00C01A94"/>
    <w:rsid w:val="00C04646"/>
    <w:rsid w:val="00C14684"/>
    <w:rsid w:val="00C14685"/>
    <w:rsid w:val="00C17811"/>
    <w:rsid w:val="00C2020C"/>
    <w:rsid w:val="00C35AD6"/>
    <w:rsid w:val="00C42780"/>
    <w:rsid w:val="00C4622D"/>
    <w:rsid w:val="00C5084D"/>
    <w:rsid w:val="00C604C1"/>
    <w:rsid w:val="00C64F3B"/>
    <w:rsid w:val="00C66757"/>
    <w:rsid w:val="00C7084A"/>
    <w:rsid w:val="00C743C2"/>
    <w:rsid w:val="00C74E07"/>
    <w:rsid w:val="00C77B8D"/>
    <w:rsid w:val="00C800A8"/>
    <w:rsid w:val="00C80411"/>
    <w:rsid w:val="00C806C5"/>
    <w:rsid w:val="00C80DCD"/>
    <w:rsid w:val="00C829B5"/>
    <w:rsid w:val="00C82C26"/>
    <w:rsid w:val="00C83A2B"/>
    <w:rsid w:val="00C9047E"/>
    <w:rsid w:val="00C907F7"/>
    <w:rsid w:val="00C9498F"/>
    <w:rsid w:val="00C96E17"/>
    <w:rsid w:val="00C9709D"/>
    <w:rsid w:val="00CA103E"/>
    <w:rsid w:val="00CA244A"/>
    <w:rsid w:val="00CB08AC"/>
    <w:rsid w:val="00CB17D5"/>
    <w:rsid w:val="00CC0278"/>
    <w:rsid w:val="00CC68F3"/>
    <w:rsid w:val="00CC72AA"/>
    <w:rsid w:val="00CD403A"/>
    <w:rsid w:val="00CE0D49"/>
    <w:rsid w:val="00CF1764"/>
    <w:rsid w:val="00D00C36"/>
    <w:rsid w:val="00D03A9A"/>
    <w:rsid w:val="00D10DBD"/>
    <w:rsid w:val="00D17680"/>
    <w:rsid w:val="00D2330C"/>
    <w:rsid w:val="00D25A02"/>
    <w:rsid w:val="00D46454"/>
    <w:rsid w:val="00D61DBC"/>
    <w:rsid w:val="00D663EE"/>
    <w:rsid w:val="00D72B45"/>
    <w:rsid w:val="00D72D4F"/>
    <w:rsid w:val="00D802F6"/>
    <w:rsid w:val="00D81DEA"/>
    <w:rsid w:val="00D8565B"/>
    <w:rsid w:val="00D87AE7"/>
    <w:rsid w:val="00D909ED"/>
    <w:rsid w:val="00D90AB6"/>
    <w:rsid w:val="00D93BC6"/>
    <w:rsid w:val="00DA2820"/>
    <w:rsid w:val="00DB72FE"/>
    <w:rsid w:val="00DC56E2"/>
    <w:rsid w:val="00DD17B1"/>
    <w:rsid w:val="00DF23F9"/>
    <w:rsid w:val="00DF52F8"/>
    <w:rsid w:val="00DF76C4"/>
    <w:rsid w:val="00DF782A"/>
    <w:rsid w:val="00E06469"/>
    <w:rsid w:val="00E11E1F"/>
    <w:rsid w:val="00E13A88"/>
    <w:rsid w:val="00E21E23"/>
    <w:rsid w:val="00E23D66"/>
    <w:rsid w:val="00E246D9"/>
    <w:rsid w:val="00E27C40"/>
    <w:rsid w:val="00E314FE"/>
    <w:rsid w:val="00E376C5"/>
    <w:rsid w:val="00E37ECE"/>
    <w:rsid w:val="00E37FC9"/>
    <w:rsid w:val="00E4685F"/>
    <w:rsid w:val="00E46E14"/>
    <w:rsid w:val="00E520D8"/>
    <w:rsid w:val="00E53483"/>
    <w:rsid w:val="00E57E6C"/>
    <w:rsid w:val="00E62F47"/>
    <w:rsid w:val="00E650A4"/>
    <w:rsid w:val="00E71D3F"/>
    <w:rsid w:val="00E84386"/>
    <w:rsid w:val="00E93100"/>
    <w:rsid w:val="00E95D49"/>
    <w:rsid w:val="00EA5994"/>
    <w:rsid w:val="00EA7273"/>
    <w:rsid w:val="00EB4709"/>
    <w:rsid w:val="00EC0E6C"/>
    <w:rsid w:val="00EC4A32"/>
    <w:rsid w:val="00EC6A8C"/>
    <w:rsid w:val="00ED0BD1"/>
    <w:rsid w:val="00ED1774"/>
    <w:rsid w:val="00ED32F3"/>
    <w:rsid w:val="00ED46AC"/>
    <w:rsid w:val="00EE2839"/>
    <w:rsid w:val="00EE7E94"/>
    <w:rsid w:val="00EF4B05"/>
    <w:rsid w:val="00F11E18"/>
    <w:rsid w:val="00F1316B"/>
    <w:rsid w:val="00F21A32"/>
    <w:rsid w:val="00F24258"/>
    <w:rsid w:val="00F259F8"/>
    <w:rsid w:val="00F317E4"/>
    <w:rsid w:val="00F437A9"/>
    <w:rsid w:val="00F43D6B"/>
    <w:rsid w:val="00F46229"/>
    <w:rsid w:val="00F522A1"/>
    <w:rsid w:val="00F62160"/>
    <w:rsid w:val="00F66212"/>
    <w:rsid w:val="00F73998"/>
    <w:rsid w:val="00F73A46"/>
    <w:rsid w:val="00F77BB0"/>
    <w:rsid w:val="00F812F8"/>
    <w:rsid w:val="00F848D2"/>
    <w:rsid w:val="00F92E90"/>
    <w:rsid w:val="00FA7A12"/>
    <w:rsid w:val="00FB0CD8"/>
    <w:rsid w:val="00FB2468"/>
    <w:rsid w:val="00FC351D"/>
    <w:rsid w:val="00FD055D"/>
    <w:rsid w:val="00FD1D97"/>
    <w:rsid w:val="00FD7EDE"/>
    <w:rsid w:val="00FE2972"/>
    <w:rsid w:val="00FE36BD"/>
    <w:rsid w:val="00FE3A19"/>
    <w:rsid w:val="00FE3A4F"/>
    <w:rsid w:val="00FE44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46380F6B"/>
  <w15:docId w15:val="{0BC41A4C-AC2D-4B12-8070-6FEDAB6FD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outlineLvl w:val="1"/>
    </w:pPr>
    <w:rPr>
      <w:rFonts w:ascii="Helvetica 55" w:hAnsi="Helvetica 55"/>
      <w:b/>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143"/>
    </w:pPr>
    <w:rPr>
      <w:rFonts w:ascii="Helvetica 55" w:hAnsi="Helvetica 55"/>
    </w:rPr>
  </w:style>
  <w:style w:type="character" w:styleId="Hyperlink">
    <w:name w:val="Hyperlink"/>
    <w:rPr>
      <w:color w:val="0000FF"/>
      <w:u w:val="single"/>
    </w:rPr>
  </w:style>
  <w:style w:type="paragraph" w:styleId="Textkrper2">
    <w:name w:val="Body Text 2"/>
    <w:basedOn w:val="Standard"/>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semiHidden/>
    <w:unhideWhenUsed/>
    <w:rsid w:val="00764DB4"/>
    <w:rPr>
      <w:sz w:val="16"/>
      <w:szCs w:val="16"/>
    </w:rPr>
  </w:style>
  <w:style w:type="paragraph" w:styleId="Kommentartext">
    <w:name w:val="annotation text"/>
    <w:basedOn w:val="Standard"/>
    <w:link w:val="KommentartextZchn"/>
    <w:semiHidden/>
    <w:unhideWhenUsed/>
    <w:rsid w:val="00764DB4"/>
  </w:style>
  <w:style w:type="character" w:customStyle="1" w:styleId="KommentartextZchn">
    <w:name w:val="Kommentartext Zchn"/>
    <w:basedOn w:val="Absatz-Standardschriftart"/>
    <w:link w:val="Kommentartext"/>
    <w:semiHidden/>
    <w:rsid w:val="00764DB4"/>
  </w:style>
  <w:style w:type="paragraph" w:styleId="Kommentarthema">
    <w:name w:val="annotation subject"/>
    <w:basedOn w:val="Kommentartext"/>
    <w:next w:val="Kommentartext"/>
    <w:link w:val="KommentarthemaZchn"/>
    <w:semiHidden/>
    <w:unhideWhenUsed/>
    <w:rsid w:val="00764DB4"/>
    <w:rPr>
      <w:b/>
      <w:bCs/>
    </w:rPr>
  </w:style>
  <w:style w:type="character" w:customStyle="1" w:styleId="KommentarthemaZchn">
    <w:name w:val="Kommentarthema Zchn"/>
    <w:basedOn w:val="KommentartextZchn"/>
    <w:link w:val="Kommentarthema"/>
    <w:semiHidden/>
    <w:rsid w:val="00764DB4"/>
    <w:rPr>
      <w:b/>
      <w:bCs/>
    </w:rPr>
  </w:style>
  <w:style w:type="paragraph" w:styleId="Listenabsatz">
    <w:name w:val="List Paragraph"/>
    <w:basedOn w:val="Standard"/>
    <w:uiPriority w:val="34"/>
    <w:qFormat/>
    <w:rsid w:val="00B272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73832">
      <w:bodyDiv w:val="1"/>
      <w:marLeft w:val="0"/>
      <w:marRight w:val="0"/>
      <w:marTop w:val="0"/>
      <w:marBottom w:val="0"/>
      <w:divBdr>
        <w:top w:val="none" w:sz="0" w:space="0" w:color="auto"/>
        <w:left w:val="none" w:sz="0" w:space="0" w:color="auto"/>
        <w:bottom w:val="none" w:sz="0" w:space="0" w:color="auto"/>
        <w:right w:val="none" w:sz="0" w:space="0" w:color="auto"/>
      </w:divBdr>
    </w:div>
    <w:div w:id="548491371">
      <w:bodyDiv w:val="1"/>
      <w:marLeft w:val="0"/>
      <w:marRight w:val="0"/>
      <w:marTop w:val="0"/>
      <w:marBottom w:val="0"/>
      <w:divBdr>
        <w:top w:val="none" w:sz="0" w:space="0" w:color="auto"/>
        <w:left w:val="none" w:sz="0" w:space="0" w:color="auto"/>
        <w:bottom w:val="none" w:sz="0" w:space="0" w:color="auto"/>
        <w:right w:val="none" w:sz="0" w:space="0" w:color="auto"/>
      </w:divBdr>
    </w:div>
    <w:div w:id="572590472">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1708333899">
      <w:bodyDiv w:val="1"/>
      <w:marLeft w:val="0"/>
      <w:marRight w:val="0"/>
      <w:marTop w:val="0"/>
      <w:marBottom w:val="0"/>
      <w:divBdr>
        <w:top w:val="none" w:sz="0" w:space="0" w:color="auto"/>
        <w:left w:val="none" w:sz="0" w:space="0" w:color="auto"/>
        <w:bottom w:val="none" w:sz="0" w:space="0" w:color="auto"/>
        <w:right w:val="none" w:sz="0" w:space="0" w:color="auto"/>
      </w:divBdr>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09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me\Microsoft%20Office\Vorlagen\Balluff\PM%20m%20cipos.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PM m cipos.dot</Template>
  <TotalTime>0</TotalTime>
  <Pages>3</Pages>
  <Words>786</Words>
  <Characters>4959</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vector>
  </TitlesOfParts>
  <Company>Gebhard Balluff Gmbh</Company>
  <LinksUpToDate>false</LinksUpToDate>
  <CharactersWithSpaces>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huh</dc:creator>
  <dc:description>alle Freigaben erteilt</dc:description>
  <cp:lastModifiedBy>Teresa Weinhuber</cp:lastModifiedBy>
  <cp:revision>7</cp:revision>
  <cp:lastPrinted>2016-04-18T13:59:00Z</cp:lastPrinted>
  <dcterms:created xsi:type="dcterms:W3CDTF">2020-12-08T08:32:00Z</dcterms:created>
  <dcterms:modified xsi:type="dcterms:W3CDTF">2020-12-09T21:33:00Z</dcterms:modified>
</cp:coreProperties>
</file>